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1A53" w14:textId="646B5096" w:rsidR="00134E40" w:rsidRDefault="00F50815" w:rsidP="00DE4564">
      <w:pPr>
        <w:pStyle w:val="Heading1"/>
        <w:spacing w:before="67"/>
        <w:ind w:left="281"/>
      </w:pPr>
      <w:bookmarkStart w:id="0" w:name="Sample_Media_Advisory"/>
      <w:bookmarkEnd w:id="0"/>
      <w:r>
        <w:t>Sample</w:t>
      </w:r>
      <w:r>
        <w:rPr>
          <w:spacing w:val="-4"/>
        </w:rPr>
        <w:t xml:space="preserve"> </w:t>
      </w:r>
      <w:r>
        <w:t>Media</w:t>
      </w:r>
      <w:r>
        <w:rPr>
          <w:spacing w:val="-3"/>
        </w:rPr>
        <w:t xml:space="preserve"> </w:t>
      </w:r>
      <w:r>
        <w:t>Advisory</w:t>
      </w:r>
    </w:p>
    <w:p w14:paraId="16B8A2F8" w14:textId="77777777" w:rsidR="00134E40" w:rsidRPr="00990212" w:rsidRDefault="00F50815">
      <w:pPr>
        <w:ind w:left="275"/>
        <w:jc w:val="center"/>
        <w:rPr>
          <w:b/>
          <w:sz w:val="24"/>
          <w:szCs w:val="24"/>
        </w:rPr>
      </w:pPr>
      <w:bookmarkStart w:id="1" w:name="MEDIA_ADVISORY"/>
      <w:bookmarkEnd w:id="1"/>
      <w:r w:rsidRPr="00990212">
        <w:rPr>
          <w:b/>
          <w:sz w:val="24"/>
          <w:szCs w:val="24"/>
        </w:rPr>
        <w:t>MEDIA</w:t>
      </w:r>
      <w:r w:rsidRPr="00990212">
        <w:rPr>
          <w:b/>
          <w:spacing w:val="-8"/>
          <w:sz w:val="24"/>
          <w:szCs w:val="24"/>
        </w:rPr>
        <w:t xml:space="preserve"> </w:t>
      </w:r>
      <w:r w:rsidRPr="00990212">
        <w:rPr>
          <w:b/>
          <w:sz w:val="24"/>
          <w:szCs w:val="24"/>
        </w:rPr>
        <w:t>ADVISORY</w:t>
      </w:r>
    </w:p>
    <w:p w14:paraId="448041F0" w14:textId="6968699E" w:rsidR="00766F2D" w:rsidRPr="00990212" w:rsidRDefault="00F50815" w:rsidP="00B5558C">
      <w:pPr>
        <w:tabs>
          <w:tab w:val="left" w:pos="8640"/>
        </w:tabs>
        <w:ind w:left="280"/>
        <w:rPr>
          <w:b/>
          <w:sz w:val="24"/>
          <w:szCs w:val="24"/>
        </w:rPr>
      </w:pPr>
      <w:r w:rsidRPr="00B5558C">
        <w:rPr>
          <w:b/>
          <w:sz w:val="24"/>
          <w:szCs w:val="24"/>
        </w:rPr>
        <w:t>FOR</w:t>
      </w:r>
      <w:r w:rsidRPr="00B5558C">
        <w:rPr>
          <w:b/>
          <w:spacing w:val="-3"/>
          <w:sz w:val="24"/>
          <w:szCs w:val="24"/>
        </w:rPr>
        <w:t xml:space="preserve"> </w:t>
      </w:r>
      <w:r w:rsidRPr="00B5558C">
        <w:rPr>
          <w:b/>
          <w:sz w:val="24"/>
          <w:szCs w:val="24"/>
        </w:rPr>
        <w:t>IMMEDIATE</w:t>
      </w:r>
      <w:r w:rsidRPr="00B5558C">
        <w:rPr>
          <w:b/>
          <w:spacing w:val="-2"/>
          <w:sz w:val="24"/>
          <w:szCs w:val="24"/>
        </w:rPr>
        <w:t xml:space="preserve"> </w:t>
      </w:r>
      <w:r w:rsidRPr="00B5558C">
        <w:rPr>
          <w:b/>
          <w:sz w:val="24"/>
          <w:szCs w:val="24"/>
        </w:rPr>
        <w:t>RELEASE</w:t>
      </w:r>
      <w:r w:rsidR="00B5558C" w:rsidRPr="00B5558C">
        <w:rPr>
          <w:b/>
          <w:sz w:val="24"/>
          <w:szCs w:val="24"/>
        </w:rPr>
        <w:tab/>
      </w:r>
      <w:r w:rsidR="00D779D7" w:rsidRPr="009B56E1">
        <w:rPr>
          <w:b/>
          <w:bCs/>
        </w:rPr>
        <w:t>CONTACT</w:t>
      </w:r>
    </w:p>
    <w:p w14:paraId="08CC9087" w14:textId="3BC9353A" w:rsidR="003256A0" w:rsidRDefault="009B56E1" w:rsidP="00B5558C">
      <w:pPr>
        <w:tabs>
          <w:tab w:val="left" w:pos="8640"/>
        </w:tabs>
        <w:ind w:left="280"/>
        <w:rPr>
          <w:b/>
          <w:sz w:val="24"/>
          <w:szCs w:val="24"/>
        </w:rPr>
      </w:pPr>
      <w:r>
        <w:rPr>
          <w:bCs/>
          <w:sz w:val="24"/>
          <w:szCs w:val="24"/>
          <w:highlight w:val="yellow"/>
        </w:rPr>
        <w:t>INSERT Date</w:t>
      </w:r>
      <w:r w:rsidR="00B5558C">
        <w:rPr>
          <w:bCs/>
          <w:sz w:val="24"/>
          <w:szCs w:val="24"/>
          <w:highlight w:val="yellow"/>
        </w:rPr>
        <w:tab/>
      </w:r>
      <w:r w:rsidRPr="009B56E1">
        <w:rPr>
          <w:bCs/>
          <w:sz w:val="24"/>
          <w:szCs w:val="24"/>
          <w:highlight w:val="yellow"/>
        </w:rPr>
        <w:t>INSERT Name</w:t>
      </w:r>
    </w:p>
    <w:p w14:paraId="684E85D2" w14:textId="1CF192FF" w:rsidR="00134E40" w:rsidRPr="00990212" w:rsidRDefault="00B5558C" w:rsidP="00B5558C">
      <w:pPr>
        <w:tabs>
          <w:tab w:val="left" w:pos="8640"/>
        </w:tabs>
        <w:ind w:left="280"/>
        <w:rPr>
          <w:bCs/>
          <w:sz w:val="24"/>
          <w:szCs w:val="24"/>
        </w:rPr>
      </w:pPr>
      <w:r>
        <w:rPr>
          <w:bCs/>
          <w:sz w:val="24"/>
          <w:szCs w:val="24"/>
          <w:highlight w:val="yellow"/>
        </w:rPr>
        <w:tab/>
        <w:t>E</w:t>
      </w:r>
      <w:r w:rsidR="003256A0" w:rsidRPr="00990212">
        <w:rPr>
          <w:bCs/>
          <w:sz w:val="24"/>
          <w:szCs w:val="24"/>
          <w:highlight w:val="yellow"/>
        </w:rPr>
        <w:t>mail Address</w:t>
      </w:r>
    </w:p>
    <w:p w14:paraId="24177118" w14:textId="7C47CBF5" w:rsidR="00787127" w:rsidRPr="00990212" w:rsidRDefault="00B5558C" w:rsidP="00B5558C">
      <w:pPr>
        <w:tabs>
          <w:tab w:val="left" w:pos="8640"/>
        </w:tabs>
        <w:ind w:left="279"/>
        <w:rPr>
          <w:bCs/>
          <w:sz w:val="24"/>
          <w:szCs w:val="24"/>
        </w:rPr>
      </w:pPr>
      <w:r>
        <w:rPr>
          <w:bCs/>
          <w:sz w:val="24"/>
          <w:szCs w:val="24"/>
          <w:highlight w:val="yellow"/>
        </w:rPr>
        <w:tab/>
      </w:r>
      <w:r w:rsidR="003256A0" w:rsidRPr="00990212">
        <w:rPr>
          <w:bCs/>
          <w:sz w:val="24"/>
          <w:szCs w:val="24"/>
          <w:highlight w:val="yellow"/>
        </w:rPr>
        <w:t>Phone Number</w:t>
      </w:r>
    </w:p>
    <w:p w14:paraId="5FA93C66" w14:textId="35B761DF" w:rsidR="00134E40" w:rsidRPr="00990212" w:rsidRDefault="00F4545A" w:rsidP="57B69091">
      <w:pPr>
        <w:spacing w:before="90"/>
        <w:ind w:left="278"/>
        <w:jc w:val="center"/>
        <w:rPr>
          <w:b/>
          <w:bCs/>
          <w:sz w:val="24"/>
          <w:szCs w:val="24"/>
        </w:rPr>
      </w:pPr>
      <w:r w:rsidRPr="00990212">
        <w:rPr>
          <w:b/>
          <w:bCs/>
          <w:sz w:val="24"/>
          <w:szCs w:val="24"/>
        </w:rPr>
        <w:t xml:space="preserve">How </w:t>
      </w:r>
      <w:r w:rsidR="004B3ED7" w:rsidRPr="00990212">
        <w:rPr>
          <w:b/>
          <w:bCs/>
          <w:sz w:val="24"/>
          <w:szCs w:val="24"/>
        </w:rPr>
        <w:t>[</w:t>
      </w:r>
      <w:r w:rsidRPr="00990212">
        <w:rPr>
          <w:b/>
          <w:bCs/>
          <w:color w:val="000000"/>
          <w:sz w:val="24"/>
          <w:szCs w:val="24"/>
          <w:shd w:val="clear" w:color="auto" w:fill="FFFF00"/>
        </w:rPr>
        <w:t>INSERT</w:t>
      </w:r>
      <w:r w:rsidR="00F50815" w:rsidRPr="00990212">
        <w:rPr>
          <w:b/>
          <w:bCs/>
          <w:color w:val="000000"/>
          <w:spacing w:val="-4"/>
          <w:sz w:val="24"/>
          <w:szCs w:val="24"/>
          <w:shd w:val="clear" w:color="auto" w:fill="FFFF00"/>
        </w:rPr>
        <w:t xml:space="preserve"> </w:t>
      </w:r>
      <w:r w:rsidR="00F50815" w:rsidRPr="00990212">
        <w:rPr>
          <w:b/>
          <w:bCs/>
          <w:color w:val="000000"/>
          <w:sz w:val="24"/>
          <w:szCs w:val="24"/>
          <w:shd w:val="clear" w:color="auto" w:fill="FFFF00"/>
        </w:rPr>
        <w:t>TOWN</w:t>
      </w:r>
      <w:r w:rsidR="004B3ED7" w:rsidRPr="00990212">
        <w:rPr>
          <w:b/>
          <w:bCs/>
          <w:color w:val="000000"/>
          <w:sz w:val="24"/>
          <w:szCs w:val="24"/>
        </w:rPr>
        <w:t>]</w:t>
      </w:r>
      <w:r w:rsidRPr="00990212">
        <w:rPr>
          <w:b/>
          <w:bCs/>
          <w:color w:val="000000"/>
          <w:sz w:val="24"/>
          <w:szCs w:val="24"/>
        </w:rPr>
        <w:t xml:space="preserve"> </w:t>
      </w:r>
      <w:r w:rsidR="00BE6B17" w:rsidRPr="00990212">
        <w:rPr>
          <w:b/>
          <w:bCs/>
          <w:color w:val="000000"/>
          <w:sz w:val="24"/>
          <w:szCs w:val="24"/>
        </w:rPr>
        <w:t>Celebrates</w:t>
      </w:r>
      <w:r w:rsidR="00BE6B17" w:rsidRPr="00990212">
        <w:rPr>
          <w:b/>
          <w:bCs/>
          <w:color w:val="000000"/>
          <w:spacing w:val="-3"/>
          <w:sz w:val="24"/>
          <w:szCs w:val="24"/>
        </w:rPr>
        <w:t xml:space="preserve"> </w:t>
      </w:r>
      <w:r w:rsidR="009B56E1">
        <w:rPr>
          <w:b/>
          <w:bCs/>
          <w:color w:val="000000"/>
          <w:sz w:val="24"/>
          <w:szCs w:val="24"/>
        </w:rPr>
        <w:t>Educational Opportunity</w:t>
      </w:r>
    </w:p>
    <w:p w14:paraId="7A7F1075" w14:textId="77777777" w:rsidR="00134E40" w:rsidRPr="00990212" w:rsidRDefault="00134E40">
      <w:pPr>
        <w:pStyle w:val="BodyText"/>
        <w:spacing w:before="2"/>
        <w:rPr>
          <w:b/>
        </w:rPr>
      </w:pPr>
    </w:p>
    <w:p w14:paraId="77A75EEC" w14:textId="05DA2322" w:rsidR="00134E40" w:rsidRPr="00990212" w:rsidRDefault="00E41C09" w:rsidP="57B69091">
      <w:pPr>
        <w:spacing w:before="90"/>
        <w:ind w:left="400" w:right="115"/>
        <w:jc w:val="both"/>
        <w:rPr>
          <w:sz w:val="24"/>
          <w:szCs w:val="24"/>
        </w:rPr>
      </w:pPr>
      <w:r w:rsidRPr="00990212">
        <w:rPr>
          <w:sz w:val="24"/>
          <w:szCs w:val="24"/>
        </w:rPr>
        <w:t>[</w:t>
      </w:r>
      <w:r w:rsidRPr="00990212">
        <w:rPr>
          <w:color w:val="000000"/>
          <w:sz w:val="24"/>
          <w:szCs w:val="24"/>
          <w:shd w:val="clear" w:color="auto" w:fill="FFFF00"/>
        </w:rPr>
        <w:t>INSERT CITY, STATE</w:t>
      </w:r>
      <w:r w:rsidR="002B2EB8" w:rsidRPr="00990212">
        <w:rPr>
          <w:color w:val="000000"/>
          <w:sz w:val="24"/>
          <w:szCs w:val="24"/>
          <w:shd w:val="clear" w:color="auto" w:fill="FFFF00"/>
        </w:rPr>
        <w:t xml:space="preserve"> HERE</w:t>
      </w:r>
      <w:r w:rsidRPr="00990212">
        <w:rPr>
          <w:color w:val="000000"/>
          <w:sz w:val="24"/>
          <w:szCs w:val="24"/>
        </w:rPr>
        <w:t>]</w:t>
      </w:r>
      <w:r w:rsidR="00F50815" w:rsidRPr="00990212">
        <w:rPr>
          <w:b/>
          <w:bCs/>
          <w:color w:val="000000"/>
          <w:sz w:val="24"/>
          <w:szCs w:val="24"/>
        </w:rPr>
        <w:t xml:space="preserve"> </w:t>
      </w:r>
      <w:r w:rsidR="00F50815" w:rsidRPr="00990212">
        <w:rPr>
          <w:color w:val="000000"/>
          <w:sz w:val="24"/>
          <w:szCs w:val="24"/>
        </w:rPr>
        <w:t xml:space="preserve">-- Students and graduates from </w:t>
      </w:r>
      <w:r w:rsidR="004B3ED7" w:rsidRPr="00990212">
        <w:rPr>
          <w:b/>
          <w:bCs/>
          <w:color w:val="000000"/>
          <w:sz w:val="24"/>
          <w:szCs w:val="24"/>
        </w:rPr>
        <w:t>[</w:t>
      </w:r>
      <w:r w:rsidR="002B2EB8" w:rsidRPr="00990212">
        <w:rPr>
          <w:color w:val="000000"/>
          <w:sz w:val="24"/>
          <w:szCs w:val="24"/>
          <w:shd w:val="clear" w:color="auto" w:fill="FFFF00"/>
        </w:rPr>
        <w:t>INSERT PROJECT</w:t>
      </w:r>
      <w:r w:rsidR="004B3ED7" w:rsidRPr="00990212">
        <w:rPr>
          <w:b/>
          <w:bCs/>
          <w:color w:val="000000"/>
          <w:sz w:val="24"/>
          <w:szCs w:val="24"/>
        </w:rPr>
        <w:t>]</w:t>
      </w:r>
      <w:r w:rsidR="00F50815" w:rsidRPr="00990212">
        <w:rPr>
          <w:b/>
          <w:bCs/>
          <w:color w:val="000000"/>
          <w:sz w:val="24"/>
          <w:szCs w:val="24"/>
        </w:rPr>
        <w:t xml:space="preserve"> </w:t>
      </w:r>
      <w:r w:rsidR="00F50815" w:rsidRPr="00990212">
        <w:rPr>
          <w:color w:val="000000"/>
          <w:sz w:val="24"/>
          <w:szCs w:val="24"/>
        </w:rPr>
        <w:t xml:space="preserve">will participate in the </w:t>
      </w:r>
      <w:r w:rsidR="00F50815" w:rsidRPr="00990212">
        <w:rPr>
          <w:b/>
          <w:bCs/>
          <w:color w:val="000000"/>
          <w:sz w:val="24"/>
          <w:szCs w:val="24"/>
        </w:rPr>
        <w:t>2024</w:t>
      </w:r>
      <w:r w:rsidR="00F50815" w:rsidRPr="00990212">
        <w:rPr>
          <w:b/>
          <w:bCs/>
          <w:color w:val="000000"/>
          <w:spacing w:val="1"/>
          <w:sz w:val="24"/>
          <w:szCs w:val="24"/>
        </w:rPr>
        <w:t xml:space="preserve"> </w:t>
      </w:r>
      <w:r w:rsidR="00F50815" w:rsidRPr="00990212">
        <w:rPr>
          <w:b/>
          <w:bCs/>
          <w:color w:val="000000"/>
          <w:sz w:val="24"/>
          <w:szCs w:val="24"/>
        </w:rPr>
        <w:t xml:space="preserve">National TRIO Day of Service </w:t>
      </w:r>
      <w:r w:rsidR="00F50815" w:rsidRPr="00990212">
        <w:rPr>
          <w:color w:val="000000"/>
          <w:sz w:val="24"/>
          <w:szCs w:val="24"/>
        </w:rPr>
        <w:t xml:space="preserve">on </w:t>
      </w:r>
      <w:r w:rsidR="002B2EB8" w:rsidRPr="00990212">
        <w:rPr>
          <w:color w:val="000000"/>
          <w:sz w:val="24"/>
          <w:szCs w:val="24"/>
        </w:rPr>
        <w:t>[</w:t>
      </w:r>
      <w:r w:rsidR="002B2EB8" w:rsidRPr="00990212">
        <w:rPr>
          <w:color w:val="000000"/>
          <w:sz w:val="24"/>
          <w:szCs w:val="24"/>
          <w:highlight w:val="yellow"/>
        </w:rPr>
        <w:t>INSERT DATE</w:t>
      </w:r>
      <w:r w:rsidR="002B2EB8" w:rsidRPr="00990212">
        <w:rPr>
          <w:color w:val="000000"/>
          <w:sz w:val="24"/>
          <w:szCs w:val="24"/>
        </w:rPr>
        <w:t xml:space="preserve">] </w:t>
      </w:r>
      <w:r w:rsidR="00F50815" w:rsidRPr="00990212">
        <w:rPr>
          <w:color w:val="000000"/>
          <w:sz w:val="24"/>
          <w:szCs w:val="24"/>
        </w:rPr>
        <w:t>to express appreciation to the community for its support of the TRIO</w:t>
      </w:r>
      <w:r w:rsidR="00F50815" w:rsidRPr="00990212">
        <w:rPr>
          <w:color w:val="000000"/>
          <w:spacing w:val="-57"/>
          <w:sz w:val="24"/>
          <w:szCs w:val="24"/>
        </w:rPr>
        <w:t xml:space="preserve"> </w:t>
      </w:r>
      <w:r w:rsidR="00F50815" w:rsidRPr="00990212">
        <w:rPr>
          <w:color w:val="000000"/>
          <w:sz w:val="24"/>
          <w:szCs w:val="24"/>
        </w:rPr>
        <w:t>programs. For millions of students from low-income families who strive to be the first in their families to attend</w:t>
      </w:r>
      <w:r w:rsidR="00F50815" w:rsidRPr="00990212">
        <w:rPr>
          <w:color w:val="000000"/>
          <w:spacing w:val="-57"/>
          <w:sz w:val="24"/>
          <w:szCs w:val="24"/>
        </w:rPr>
        <w:t xml:space="preserve"> </w:t>
      </w:r>
      <w:r w:rsidR="00F50815" w:rsidRPr="00990212">
        <w:rPr>
          <w:color w:val="000000"/>
          <w:sz w:val="24"/>
          <w:szCs w:val="24"/>
        </w:rPr>
        <w:t>and</w:t>
      </w:r>
      <w:r w:rsidR="00F50815" w:rsidRPr="00990212">
        <w:rPr>
          <w:color w:val="000000"/>
          <w:spacing w:val="-1"/>
          <w:sz w:val="24"/>
          <w:szCs w:val="24"/>
        </w:rPr>
        <w:t xml:space="preserve"> </w:t>
      </w:r>
      <w:r w:rsidR="00F50815" w:rsidRPr="00990212">
        <w:rPr>
          <w:color w:val="000000"/>
          <w:sz w:val="24"/>
          <w:szCs w:val="24"/>
        </w:rPr>
        <w:t>graduate</w:t>
      </w:r>
      <w:r w:rsidR="00F50815" w:rsidRPr="00990212">
        <w:rPr>
          <w:color w:val="000000"/>
          <w:spacing w:val="-2"/>
          <w:sz w:val="24"/>
          <w:szCs w:val="24"/>
        </w:rPr>
        <w:t xml:space="preserve"> </w:t>
      </w:r>
      <w:r w:rsidR="00F50815" w:rsidRPr="00990212">
        <w:rPr>
          <w:color w:val="000000"/>
          <w:sz w:val="24"/>
          <w:szCs w:val="24"/>
        </w:rPr>
        <w:t>from</w:t>
      </w:r>
      <w:r w:rsidR="00F50815" w:rsidRPr="00990212">
        <w:rPr>
          <w:color w:val="000000"/>
          <w:spacing w:val="-1"/>
          <w:sz w:val="24"/>
          <w:szCs w:val="24"/>
        </w:rPr>
        <w:t xml:space="preserve"> </w:t>
      </w:r>
      <w:r w:rsidR="00F50815" w:rsidRPr="00990212">
        <w:rPr>
          <w:color w:val="000000"/>
          <w:sz w:val="24"/>
          <w:szCs w:val="24"/>
        </w:rPr>
        <w:t>college,</w:t>
      </w:r>
      <w:r w:rsidR="00F50815" w:rsidRPr="00990212">
        <w:rPr>
          <w:color w:val="000000"/>
          <w:spacing w:val="-1"/>
          <w:sz w:val="24"/>
          <w:szCs w:val="24"/>
        </w:rPr>
        <w:t xml:space="preserve"> </w:t>
      </w:r>
      <w:r w:rsidR="00F50815" w:rsidRPr="00990212">
        <w:rPr>
          <w:color w:val="000000"/>
          <w:sz w:val="24"/>
          <w:szCs w:val="24"/>
        </w:rPr>
        <w:t>seven</w:t>
      </w:r>
      <w:r w:rsidR="00F50815" w:rsidRPr="00990212">
        <w:rPr>
          <w:color w:val="000000"/>
          <w:spacing w:val="-1"/>
          <w:sz w:val="24"/>
          <w:szCs w:val="24"/>
        </w:rPr>
        <w:t xml:space="preserve"> </w:t>
      </w:r>
      <w:r w:rsidR="00F50815" w:rsidRPr="00990212">
        <w:rPr>
          <w:color w:val="000000"/>
          <w:sz w:val="24"/>
          <w:szCs w:val="24"/>
        </w:rPr>
        <w:t>federally</w:t>
      </w:r>
      <w:r w:rsidR="00F50815" w:rsidRPr="00990212">
        <w:rPr>
          <w:color w:val="000000"/>
          <w:spacing w:val="-1"/>
          <w:sz w:val="24"/>
          <w:szCs w:val="24"/>
        </w:rPr>
        <w:t xml:space="preserve"> </w:t>
      </w:r>
      <w:r w:rsidR="00F50815" w:rsidRPr="00990212">
        <w:rPr>
          <w:color w:val="000000"/>
          <w:sz w:val="24"/>
          <w:szCs w:val="24"/>
        </w:rPr>
        <w:t>funded</w:t>
      </w:r>
      <w:r w:rsidR="00F50815" w:rsidRPr="00990212">
        <w:rPr>
          <w:color w:val="000000"/>
          <w:spacing w:val="1"/>
          <w:sz w:val="24"/>
          <w:szCs w:val="24"/>
        </w:rPr>
        <w:t xml:space="preserve"> </w:t>
      </w:r>
      <w:r w:rsidR="00F50815" w:rsidRPr="00990212">
        <w:rPr>
          <w:color w:val="000000"/>
          <w:sz w:val="24"/>
          <w:szCs w:val="24"/>
        </w:rPr>
        <w:t>programs</w:t>
      </w:r>
      <w:r w:rsidR="00F50815" w:rsidRPr="00990212">
        <w:rPr>
          <w:color w:val="000000"/>
          <w:spacing w:val="-1"/>
          <w:sz w:val="24"/>
          <w:szCs w:val="24"/>
        </w:rPr>
        <w:t xml:space="preserve"> </w:t>
      </w:r>
      <w:r w:rsidR="00F50815" w:rsidRPr="00990212">
        <w:rPr>
          <w:color w:val="000000"/>
          <w:sz w:val="24"/>
          <w:szCs w:val="24"/>
        </w:rPr>
        <w:t>called</w:t>
      </w:r>
      <w:r w:rsidR="00F50815" w:rsidRPr="00990212">
        <w:rPr>
          <w:color w:val="000000"/>
          <w:spacing w:val="1"/>
          <w:sz w:val="24"/>
          <w:szCs w:val="24"/>
        </w:rPr>
        <w:t xml:space="preserve"> </w:t>
      </w:r>
      <w:r w:rsidR="00F50815" w:rsidRPr="00990212">
        <w:rPr>
          <w:color w:val="000000"/>
          <w:sz w:val="24"/>
          <w:szCs w:val="24"/>
        </w:rPr>
        <w:t>TRIO</w:t>
      </w:r>
      <w:r w:rsidR="00F50815" w:rsidRPr="00990212">
        <w:rPr>
          <w:color w:val="000000"/>
          <w:spacing w:val="-2"/>
          <w:sz w:val="24"/>
          <w:szCs w:val="24"/>
        </w:rPr>
        <w:t xml:space="preserve"> </w:t>
      </w:r>
      <w:r w:rsidR="00F50815" w:rsidRPr="00990212">
        <w:rPr>
          <w:color w:val="000000"/>
          <w:sz w:val="24"/>
          <w:szCs w:val="24"/>
        </w:rPr>
        <w:t>are</w:t>
      </w:r>
      <w:r w:rsidR="00F50815" w:rsidRPr="00990212">
        <w:rPr>
          <w:color w:val="000000"/>
          <w:spacing w:val="-2"/>
          <w:sz w:val="24"/>
          <w:szCs w:val="24"/>
        </w:rPr>
        <w:t xml:space="preserve"> </w:t>
      </w:r>
      <w:r w:rsidR="00F50815" w:rsidRPr="00990212">
        <w:rPr>
          <w:color w:val="000000"/>
          <w:sz w:val="24"/>
          <w:szCs w:val="24"/>
        </w:rPr>
        <w:t>making</w:t>
      </w:r>
      <w:r w:rsidR="00F50815" w:rsidRPr="00990212">
        <w:rPr>
          <w:color w:val="000000"/>
          <w:spacing w:val="-1"/>
          <w:sz w:val="24"/>
          <w:szCs w:val="24"/>
        </w:rPr>
        <w:t xml:space="preserve"> </w:t>
      </w:r>
      <w:r w:rsidR="00F50815" w:rsidRPr="00990212">
        <w:rPr>
          <w:color w:val="000000"/>
          <w:sz w:val="24"/>
          <w:szCs w:val="24"/>
        </w:rPr>
        <w:t>a</w:t>
      </w:r>
      <w:r w:rsidR="00F50815" w:rsidRPr="00990212">
        <w:rPr>
          <w:color w:val="000000"/>
          <w:spacing w:val="-2"/>
          <w:sz w:val="24"/>
          <w:szCs w:val="24"/>
        </w:rPr>
        <w:t xml:space="preserve"> </w:t>
      </w:r>
      <w:r w:rsidR="00F50815" w:rsidRPr="00990212">
        <w:rPr>
          <w:color w:val="000000"/>
          <w:sz w:val="24"/>
          <w:szCs w:val="24"/>
        </w:rPr>
        <w:t>world</w:t>
      </w:r>
      <w:r w:rsidR="00F50815" w:rsidRPr="00990212">
        <w:rPr>
          <w:color w:val="000000"/>
          <w:spacing w:val="-1"/>
          <w:sz w:val="24"/>
          <w:szCs w:val="24"/>
        </w:rPr>
        <w:t xml:space="preserve"> </w:t>
      </w:r>
      <w:r w:rsidR="00F50815" w:rsidRPr="00990212">
        <w:rPr>
          <w:color w:val="000000"/>
          <w:sz w:val="24"/>
          <w:szCs w:val="24"/>
        </w:rPr>
        <w:t>of</w:t>
      </w:r>
      <w:r w:rsidR="00F50815" w:rsidRPr="00990212">
        <w:rPr>
          <w:color w:val="000000"/>
          <w:spacing w:val="-1"/>
          <w:sz w:val="24"/>
          <w:szCs w:val="24"/>
        </w:rPr>
        <w:t xml:space="preserve"> </w:t>
      </w:r>
      <w:r w:rsidR="00F50815" w:rsidRPr="00990212">
        <w:rPr>
          <w:color w:val="000000"/>
          <w:sz w:val="24"/>
          <w:szCs w:val="24"/>
        </w:rPr>
        <w:t>difference.</w:t>
      </w:r>
    </w:p>
    <w:p w14:paraId="713C13B0" w14:textId="77777777" w:rsidR="00134E40" w:rsidRPr="00990212" w:rsidRDefault="00134E40">
      <w:pPr>
        <w:pStyle w:val="BodyText"/>
        <w:spacing w:before="2"/>
        <w:rPr>
          <w:bCs/>
        </w:rPr>
      </w:pPr>
    </w:p>
    <w:p w14:paraId="28CC4B43" w14:textId="06E799B0" w:rsidR="00134E40" w:rsidRPr="00990212" w:rsidRDefault="00971B64">
      <w:pPr>
        <w:spacing w:before="90"/>
        <w:ind w:left="400" w:right="114"/>
        <w:jc w:val="both"/>
        <w:rPr>
          <w:bCs/>
          <w:color w:val="000000"/>
          <w:sz w:val="24"/>
          <w:szCs w:val="24"/>
          <w:shd w:val="clear" w:color="auto" w:fill="FFFF00"/>
        </w:rPr>
      </w:pPr>
      <w:r w:rsidRPr="00990212">
        <w:rPr>
          <w:bCs/>
          <w:color w:val="000000"/>
          <w:sz w:val="24"/>
          <w:szCs w:val="24"/>
          <w:shd w:val="clear" w:color="auto" w:fill="FFFF00"/>
        </w:rPr>
        <w:t>[</w:t>
      </w:r>
      <w:r w:rsidR="00F50815" w:rsidRPr="00990212">
        <w:rPr>
          <w:bCs/>
          <w:color w:val="000000"/>
          <w:sz w:val="24"/>
          <w:szCs w:val="24"/>
          <w:shd w:val="clear" w:color="auto" w:fill="FFFF00"/>
        </w:rPr>
        <w:t xml:space="preserve">List specific information about your project or the projects in your state here. List details </w:t>
      </w:r>
      <w:r w:rsidR="00F50815" w:rsidRPr="00990212">
        <w:rPr>
          <w:bCs/>
          <w:color w:val="000000"/>
          <w:sz w:val="24"/>
          <w:szCs w:val="24"/>
          <w:highlight w:val="yellow"/>
          <w:shd w:val="clear" w:color="auto" w:fill="FFFF00"/>
        </w:rPr>
        <w:t>such as the</w:t>
      </w:r>
      <w:r w:rsidR="00F50815" w:rsidRPr="00990212">
        <w:rPr>
          <w:bCs/>
          <w:color w:val="000000"/>
          <w:spacing w:val="1"/>
          <w:sz w:val="24"/>
          <w:szCs w:val="24"/>
          <w:highlight w:val="yellow"/>
        </w:rPr>
        <w:t xml:space="preserve"> </w:t>
      </w:r>
      <w:r w:rsidR="00F50815" w:rsidRPr="00990212">
        <w:rPr>
          <w:bCs/>
          <w:color w:val="000000"/>
          <w:sz w:val="24"/>
          <w:szCs w:val="24"/>
          <w:highlight w:val="yellow"/>
          <w:shd w:val="clear" w:color="auto" w:fill="FFFF00"/>
        </w:rPr>
        <w:t xml:space="preserve">number of students served, </w:t>
      </w:r>
      <w:r w:rsidR="000A3405" w:rsidRPr="00990212">
        <w:rPr>
          <w:bCs/>
          <w:color w:val="000000"/>
          <w:sz w:val="24"/>
          <w:szCs w:val="24"/>
          <w:highlight w:val="yellow"/>
          <w:shd w:val="clear" w:color="auto" w:fill="FFFF00"/>
        </w:rPr>
        <w:t xml:space="preserve">the number of projects, and the </w:t>
      </w:r>
      <w:r w:rsidR="00F50815" w:rsidRPr="00990212">
        <w:rPr>
          <w:bCs/>
          <w:color w:val="000000"/>
          <w:sz w:val="24"/>
          <w:szCs w:val="24"/>
          <w:highlight w:val="yellow"/>
          <w:shd w:val="clear" w:color="auto" w:fill="FFFF00"/>
        </w:rPr>
        <w:t>number of years the project has been serving TRIO</w:t>
      </w:r>
      <w:r w:rsidR="00F50815" w:rsidRPr="00990212">
        <w:rPr>
          <w:bCs/>
          <w:color w:val="000000"/>
          <w:spacing w:val="1"/>
          <w:sz w:val="24"/>
          <w:szCs w:val="24"/>
          <w:highlight w:val="yellow"/>
        </w:rPr>
        <w:t xml:space="preserve"> </w:t>
      </w:r>
      <w:r w:rsidR="00F50815" w:rsidRPr="00990212">
        <w:rPr>
          <w:bCs/>
          <w:color w:val="000000"/>
          <w:sz w:val="24"/>
          <w:szCs w:val="24"/>
          <w:highlight w:val="yellow"/>
          <w:shd w:val="clear" w:color="auto" w:fill="FFFF00"/>
        </w:rPr>
        <w:t>students. In addition</w:t>
      </w:r>
      <w:r w:rsidR="00F50815" w:rsidRPr="00990212">
        <w:rPr>
          <w:bCs/>
          <w:color w:val="000000"/>
          <w:sz w:val="24"/>
          <w:szCs w:val="24"/>
          <w:shd w:val="clear" w:color="auto" w:fill="FFFF00"/>
        </w:rPr>
        <w:t xml:space="preserve">, include one or two student quotes. Also include information about your event </w:t>
      </w:r>
      <w:r w:rsidR="00F50815" w:rsidRPr="00990212">
        <w:rPr>
          <w:bCs/>
          <w:color w:val="000000"/>
          <w:sz w:val="24"/>
          <w:szCs w:val="24"/>
          <w:highlight w:val="yellow"/>
          <w:shd w:val="clear" w:color="auto" w:fill="FFFF00"/>
        </w:rPr>
        <w:t>-</w:t>
      </w:r>
      <w:r w:rsidR="0084312B" w:rsidRPr="00990212">
        <w:rPr>
          <w:bCs/>
          <w:color w:val="000000"/>
          <w:sz w:val="24"/>
          <w:szCs w:val="24"/>
          <w:highlight w:val="yellow"/>
          <w:shd w:val="clear" w:color="auto" w:fill="FFFF00"/>
        </w:rPr>
        <w:t xml:space="preserve"> </w:t>
      </w:r>
      <w:r w:rsidR="00F50815" w:rsidRPr="00990212">
        <w:rPr>
          <w:bCs/>
          <w:color w:val="000000"/>
          <w:sz w:val="24"/>
          <w:szCs w:val="24"/>
          <w:highlight w:val="yellow"/>
          <w:shd w:val="clear" w:color="auto" w:fill="FFFF00"/>
        </w:rPr>
        <w:t>sp</w:t>
      </w:r>
      <w:r w:rsidR="00F50815" w:rsidRPr="00990212">
        <w:rPr>
          <w:bCs/>
          <w:color w:val="000000"/>
          <w:sz w:val="24"/>
          <w:szCs w:val="24"/>
          <w:shd w:val="clear" w:color="auto" w:fill="FFFF00"/>
        </w:rPr>
        <w:t>eakers,</w:t>
      </w:r>
      <w:r w:rsidR="00F50815" w:rsidRPr="00990212">
        <w:rPr>
          <w:bCs/>
          <w:color w:val="000000"/>
          <w:spacing w:val="-1"/>
          <w:sz w:val="24"/>
          <w:szCs w:val="24"/>
          <w:shd w:val="clear" w:color="auto" w:fill="FFFF00"/>
        </w:rPr>
        <w:t xml:space="preserve"> </w:t>
      </w:r>
      <w:r w:rsidR="00F50815" w:rsidRPr="00990212">
        <w:rPr>
          <w:bCs/>
          <w:color w:val="000000"/>
          <w:sz w:val="24"/>
          <w:szCs w:val="24"/>
          <w:shd w:val="clear" w:color="auto" w:fill="FFFF00"/>
        </w:rPr>
        <w:t>awards, achievements, etc.</w:t>
      </w:r>
      <w:r w:rsidRPr="00990212">
        <w:rPr>
          <w:bCs/>
          <w:color w:val="000000"/>
          <w:sz w:val="24"/>
          <w:szCs w:val="24"/>
          <w:shd w:val="clear" w:color="auto" w:fill="FFFF00"/>
        </w:rPr>
        <w:t>]</w:t>
      </w:r>
    </w:p>
    <w:p w14:paraId="0BDA938B" w14:textId="15099460" w:rsidR="0021415D" w:rsidRPr="00990212" w:rsidRDefault="0021415D">
      <w:pPr>
        <w:spacing w:before="90"/>
        <w:ind w:left="400" w:right="114"/>
        <w:jc w:val="both"/>
        <w:rPr>
          <w:bCs/>
          <w:color w:val="000000"/>
          <w:sz w:val="24"/>
          <w:szCs w:val="24"/>
          <w:shd w:val="clear" w:color="auto" w:fill="FFFF00"/>
        </w:rPr>
      </w:pPr>
    </w:p>
    <w:p w14:paraId="4BA8062D" w14:textId="177467AD" w:rsidR="44663111" w:rsidRPr="00990212" w:rsidRDefault="008A3EDC" w:rsidP="485C5BFC">
      <w:pPr>
        <w:ind w:left="400"/>
        <w:jc w:val="both"/>
        <w:rPr>
          <w:sz w:val="24"/>
          <w:szCs w:val="24"/>
        </w:rPr>
      </w:pPr>
      <w:hyperlink r:id="rId8">
        <w:r w:rsidR="44663111" w:rsidRPr="00990212">
          <w:rPr>
            <w:rStyle w:val="Hyperlink"/>
            <w:sz w:val="24"/>
            <w:szCs w:val="24"/>
          </w:rPr>
          <w:t>Council for Opportunity in Education</w:t>
        </w:r>
      </w:hyperlink>
      <w:r w:rsidR="44663111" w:rsidRPr="00990212">
        <w:rPr>
          <w:sz w:val="24"/>
          <w:szCs w:val="24"/>
        </w:rPr>
        <w:t xml:space="preserve"> President Kimberly Jones conveyed, "The inaugural National TRIO Day arose as a response to potential federal funding cuts. Despite enduring financial challenges for TRIO and other vital education support programs, we find immense gratitude in transforming this annual occasion into a joyous celebration of the remarkable achievements and impactful contributions made by TRIO students and programs." </w:t>
      </w:r>
    </w:p>
    <w:p w14:paraId="63860D8F" w14:textId="2B72764B" w:rsidR="44663111" w:rsidRPr="00990212" w:rsidRDefault="44663111" w:rsidP="485C5BFC">
      <w:pPr>
        <w:ind w:left="720"/>
        <w:jc w:val="both"/>
        <w:rPr>
          <w:sz w:val="24"/>
          <w:szCs w:val="24"/>
        </w:rPr>
      </w:pPr>
      <w:r w:rsidRPr="00990212">
        <w:rPr>
          <w:sz w:val="24"/>
          <w:szCs w:val="24"/>
        </w:rPr>
        <w:t xml:space="preserve"> </w:t>
      </w:r>
    </w:p>
    <w:p w14:paraId="57908621" w14:textId="2A018E7B" w:rsidR="44663111" w:rsidRPr="00990212" w:rsidRDefault="44663111" w:rsidP="485C5BFC">
      <w:pPr>
        <w:ind w:left="400"/>
        <w:jc w:val="both"/>
        <w:rPr>
          <w:sz w:val="24"/>
          <w:szCs w:val="24"/>
        </w:rPr>
      </w:pPr>
      <w:r w:rsidRPr="00990212">
        <w:rPr>
          <w:sz w:val="24"/>
          <w:szCs w:val="24"/>
        </w:rPr>
        <w:t>Jones emphasized the ongoing funding hurdles faced by TRIO while expressing appreciation for the program's evolution into a platform that honors the accomplishments of TRIO participants. "TRIO is privileged to garner bipartisan support on Capitol Hill," shared Jones. "It's truly gratifying to witness Members of Congress, spanning the political spectrum, unite with our students and programs to acknowledge and celebrate the commendable work of TRIO." This collective recognition underscores the bipartisan commitment to championing educational opportunities and success through the TRIO initiative.</w:t>
      </w:r>
    </w:p>
    <w:p w14:paraId="40273D1D" w14:textId="77777777" w:rsidR="001E72E7" w:rsidRPr="00990212" w:rsidRDefault="001E72E7" w:rsidP="007539C5">
      <w:pPr>
        <w:spacing w:before="90"/>
        <w:ind w:left="400" w:right="114"/>
        <w:jc w:val="both"/>
        <w:rPr>
          <w:bCs/>
          <w:sz w:val="24"/>
          <w:szCs w:val="24"/>
        </w:rPr>
      </w:pPr>
    </w:p>
    <w:p w14:paraId="2B8DDEB3" w14:textId="11AD0EEE" w:rsidR="007539C5" w:rsidRPr="00990212" w:rsidRDefault="57B69091" w:rsidP="57B69091">
      <w:pPr>
        <w:spacing w:before="90"/>
        <w:ind w:left="400" w:right="114"/>
        <w:jc w:val="both"/>
        <w:rPr>
          <w:sz w:val="24"/>
          <w:szCs w:val="24"/>
        </w:rPr>
      </w:pPr>
      <w:r w:rsidRPr="00990212">
        <w:rPr>
          <w:sz w:val="24"/>
          <w:szCs w:val="24"/>
        </w:rPr>
        <w:t>Unlike student financial aid programs, which help students overcome financial hurdles to higher education, the TRIO programs recognize the importance of overcoming all barriers to success. For more than 50 years, they have been providing valuable supportive services to help first-generation students and students from low-income families, veterans, and students with disabilities enter and graduate from college.</w:t>
      </w:r>
    </w:p>
    <w:p w14:paraId="40701ACA" w14:textId="77777777" w:rsidR="00134E40" w:rsidRPr="00990212" w:rsidRDefault="00134E40">
      <w:pPr>
        <w:pStyle w:val="BodyText"/>
        <w:rPr>
          <w:b/>
        </w:rPr>
      </w:pPr>
    </w:p>
    <w:p w14:paraId="133EA10A" w14:textId="22FFB5F7" w:rsidR="00E86B28" w:rsidRPr="00990212" w:rsidRDefault="005638F1">
      <w:pPr>
        <w:pStyle w:val="BodyText"/>
        <w:ind w:left="400" w:right="115"/>
        <w:jc w:val="both"/>
      </w:pPr>
      <w:r w:rsidRPr="00990212">
        <w:rPr>
          <w:noProof/>
        </w:rPr>
        <mc:AlternateContent>
          <mc:Choice Requires="wps">
            <w:drawing>
              <wp:anchor distT="45720" distB="45720" distL="114300" distR="114300" simplePos="0" relativeHeight="251671040" behindDoc="0" locked="0" layoutInCell="1" allowOverlap="1" wp14:anchorId="1D33722D" wp14:editId="1C700650">
                <wp:simplePos x="0" y="0"/>
                <wp:positionH relativeFrom="margin">
                  <wp:align>right</wp:align>
                </wp:positionH>
                <wp:positionV relativeFrom="paragraph">
                  <wp:posOffset>112395</wp:posOffset>
                </wp:positionV>
                <wp:extent cx="3699510" cy="112966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129665"/>
                        </a:xfrm>
                        <a:prstGeom prst="rect">
                          <a:avLst/>
                        </a:prstGeom>
                        <a:solidFill>
                          <a:srgbClr val="FFFFFF"/>
                        </a:solidFill>
                        <a:ln w="9525">
                          <a:noFill/>
                          <a:miter lim="800000"/>
                          <a:headEnd/>
                          <a:tailEnd/>
                        </a:ln>
                      </wps:spPr>
                      <wps:txbx>
                        <w:txbxContent>
                          <w:p w14:paraId="6596E18F" w14:textId="2E8929B1" w:rsidR="005638F1" w:rsidRPr="005638F1" w:rsidRDefault="005638F1" w:rsidP="005638F1">
                            <w:pPr>
                              <w:pStyle w:val="BodyText"/>
                              <w:numPr>
                                <w:ilvl w:val="0"/>
                                <w:numId w:val="13"/>
                              </w:numPr>
                              <w:ind w:right="115"/>
                              <w:jc w:val="both"/>
                              <w:rPr>
                                <w:sz w:val="22"/>
                                <w:szCs w:val="22"/>
                              </w:rPr>
                            </w:pPr>
                            <w:r w:rsidRPr="005638F1">
                              <w:rPr>
                                <w:sz w:val="22"/>
                                <w:szCs w:val="22"/>
                              </w:rPr>
                              <w:t>Special</w:t>
                            </w:r>
                            <w:r w:rsidRPr="005638F1">
                              <w:rPr>
                                <w:spacing w:val="-8"/>
                                <w:sz w:val="22"/>
                                <w:szCs w:val="22"/>
                              </w:rPr>
                              <w:t xml:space="preserve"> </w:t>
                            </w:r>
                            <w:r w:rsidRPr="005638F1">
                              <w:rPr>
                                <w:sz w:val="22"/>
                                <w:szCs w:val="22"/>
                              </w:rPr>
                              <w:t>instruction</w:t>
                            </w:r>
                            <w:r w:rsidRPr="005638F1">
                              <w:rPr>
                                <w:spacing w:val="-10"/>
                                <w:sz w:val="22"/>
                                <w:szCs w:val="22"/>
                              </w:rPr>
                              <w:t xml:space="preserve"> </w:t>
                            </w:r>
                            <w:r w:rsidRPr="005638F1">
                              <w:rPr>
                                <w:sz w:val="22"/>
                                <w:szCs w:val="22"/>
                              </w:rPr>
                              <w:t>in</w:t>
                            </w:r>
                            <w:r w:rsidRPr="005638F1">
                              <w:rPr>
                                <w:spacing w:val="-9"/>
                                <w:sz w:val="22"/>
                                <w:szCs w:val="22"/>
                              </w:rPr>
                              <w:t xml:space="preserve"> </w:t>
                            </w:r>
                            <w:r w:rsidRPr="005638F1">
                              <w:rPr>
                                <w:sz w:val="22"/>
                                <w:szCs w:val="22"/>
                              </w:rPr>
                              <w:t>reading,</w:t>
                            </w:r>
                            <w:r w:rsidRPr="005638F1">
                              <w:rPr>
                                <w:spacing w:val="-10"/>
                                <w:sz w:val="22"/>
                                <w:szCs w:val="22"/>
                              </w:rPr>
                              <w:t xml:space="preserve"> </w:t>
                            </w:r>
                            <w:r w:rsidRPr="005638F1">
                              <w:rPr>
                                <w:sz w:val="22"/>
                                <w:szCs w:val="22"/>
                              </w:rPr>
                              <w:t>writing,</w:t>
                            </w:r>
                            <w:r w:rsidRPr="005638F1">
                              <w:rPr>
                                <w:spacing w:val="-57"/>
                                <w:sz w:val="22"/>
                                <w:szCs w:val="22"/>
                              </w:rPr>
                              <w:t xml:space="preserve"> </w:t>
                            </w:r>
                            <w:r w:rsidRPr="005638F1">
                              <w:rPr>
                                <w:sz w:val="22"/>
                                <w:szCs w:val="22"/>
                              </w:rPr>
                              <w:t>study skills, and mathematics</w:t>
                            </w:r>
                          </w:p>
                          <w:p w14:paraId="75F6930D" w14:textId="32F29AA2" w:rsidR="005638F1" w:rsidRPr="005638F1" w:rsidRDefault="005638F1" w:rsidP="005638F1">
                            <w:pPr>
                              <w:pStyle w:val="BodyText"/>
                              <w:numPr>
                                <w:ilvl w:val="0"/>
                                <w:numId w:val="13"/>
                              </w:numPr>
                              <w:ind w:right="115"/>
                              <w:jc w:val="both"/>
                              <w:rPr>
                                <w:sz w:val="22"/>
                                <w:szCs w:val="22"/>
                              </w:rPr>
                            </w:pPr>
                            <w:r w:rsidRPr="005638F1">
                              <w:rPr>
                                <w:sz w:val="22"/>
                                <w:szCs w:val="22"/>
                              </w:rPr>
                              <w:t>Assistance in applying for financial aid.</w:t>
                            </w:r>
                          </w:p>
                          <w:p w14:paraId="07EFCD14" w14:textId="7AADF7B2" w:rsidR="005638F1" w:rsidRPr="005638F1" w:rsidRDefault="005638F1" w:rsidP="005638F1">
                            <w:pPr>
                              <w:pStyle w:val="BodyText"/>
                              <w:numPr>
                                <w:ilvl w:val="0"/>
                                <w:numId w:val="13"/>
                              </w:numPr>
                              <w:ind w:right="115"/>
                              <w:jc w:val="both"/>
                              <w:rPr>
                                <w:sz w:val="22"/>
                                <w:szCs w:val="22"/>
                              </w:rPr>
                            </w:pPr>
                            <w:r w:rsidRPr="005638F1">
                              <w:rPr>
                                <w:sz w:val="22"/>
                                <w:szCs w:val="22"/>
                              </w:rPr>
                              <w:t>Academic support in high school or</w:t>
                            </w:r>
                            <w:r w:rsidRPr="005638F1">
                              <w:rPr>
                                <w:spacing w:val="1"/>
                                <w:sz w:val="22"/>
                                <w:szCs w:val="22"/>
                              </w:rPr>
                              <w:t xml:space="preserve"> </w:t>
                            </w:r>
                            <w:r w:rsidRPr="005638F1">
                              <w:rPr>
                                <w:sz w:val="22"/>
                                <w:szCs w:val="22"/>
                              </w:rPr>
                              <w:t>assistance</w:t>
                            </w:r>
                            <w:r w:rsidRPr="005638F1">
                              <w:rPr>
                                <w:spacing w:val="-2"/>
                                <w:sz w:val="22"/>
                                <w:szCs w:val="22"/>
                              </w:rPr>
                              <w:t xml:space="preserve"> </w:t>
                            </w:r>
                            <w:r w:rsidRPr="005638F1">
                              <w:rPr>
                                <w:sz w:val="22"/>
                                <w:szCs w:val="22"/>
                              </w:rPr>
                              <w:t>to re-enter</w:t>
                            </w:r>
                            <w:r w:rsidRPr="005638F1">
                              <w:rPr>
                                <w:spacing w:val="-1"/>
                                <w:sz w:val="22"/>
                                <w:szCs w:val="22"/>
                              </w:rPr>
                              <w:t xml:space="preserve"> </w:t>
                            </w:r>
                            <w:r w:rsidRPr="005638F1">
                              <w:rPr>
                                <w:sz w:val="22"/>
                                <w:szCs w:val="22"/>
                              </w:rPr>
                              <w:t>high school.</w:t>
                            </w:r>
                          </w:p>
                          <w:p w14:paraId="2E3977EB" w14:textId="0B744E62" w:rsidR="005638F1" w:rsidRDefault="00563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3722D" id="_x0000_t202" coordsize="21600,21600" o:spt="202" path="m,l,21600r21600,l21600,xe">
                <v:stroke joinstyle="miter"/>
                <v:path gradientshapeok="t" o:connecttype="rect"/>
              </v:shapetype>
              <v:shape id="Text Box 43" o:spid="_x0000_s1026" type="#_x0000_t202" style="position:absolute;left:0;text-align:left;margin-left:240.1pt;margin-top:8.85pt;width:291.3pt;height:88.9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" stroked="f">
                <v:textbox>
                  <w:txbxContent>
                    <w:p w14:paraId="6596E18F" w14:textId="2E8929B1" w:rsidR="005638F1" w:rsidRPr="005638F1" w:rsidRDefault="005638F1" w:rsidP="005638F1">
                      <w:pPr>
                        <w:pStyle w:val="BodyText"/>
                        <w:numPr>
                          <w:ilvl w:val="0"/>
                          <w:numId w:val="13"/>
                        </w:numPr>
                        <w:ind w:right="115"/>
                        <w:jc w:val="both"/>
                        <w:rPr>
                          <w:sz w:val="22"/>
                          <w:szCs w:val="22"/>
                        </w:rPr>
                      </w:pPr>
                      <w:r w:rsidRPr="005638F1">
                        <w:rPr>
                          <w:sz w:val="22"/>
                          <w:szCs w:val="22"/>
                        </w:rPr>
                        <w:t>Special</w:t>
                      </w:r>
                      <w:r w:rsidRPr="005638F1">
                        <w:rPr>
                          <w:spacing w:val="-8"/>
                          <w:sz w:val="22"/>
                          <w:szCs w:val="22"/>
                        </w:rPr>
                        <w:t xml:space="preserve"> </w:t>
                      </w:r>
                      <w:r w:rsidRPr="005638F1">
                        <w:rPr>
                          <w:sz w:val="22"/>
                          <w:szCs w:val="22"/>
                        </w:rPr>
                        <w:t>instruction</w:t>
                      </w:r>
                      <w:r w:rsidRPr="005638F1">
                        <w:rPr>
                          <w:spacing w:val="-10"/>
                          <w:sz w:val="22"/>
                          <w:szCs w:val="22"/>
                        </w:rPr>
                        <w:t xml:space="preserve"> </w:t>
                      </w:r>
                      <w:r w:rsidRPr="005638F1">
                        <w:rPr>
                          <w:sz w:val="22"/>
                          <w:szCs w:val="22"/>
                        </w:rPr>
                        <w:t>in</w:t>
                      </w:r>
                      <w:r w:rsidRPr="005638F1">
                        <w:rPr>
                          <w:spacing w:val="-9"/>
                          <w:sz w:val="22"/>
                          <w:szCs w:val="22"/>
                        </w:rPr>
                        <w:t xml:space="preserve"> </w:t>
                      </w:r>
                      <w:r w:rsidRPr="005638F1">
                        <w:rPr>
                          <w:sz w:val="22"/>
                          <w:szCs w:val="22"/>
                        </w:rPr>
                        <w:t>reading,</w:t>
                      </w:r>
                      <w:r w:rsidRPr="005638F1">
                        <w:rPr>
                          <w:spacing w:val="-10"/>
                          <w:sz w:val="22"/>
                          <w:szCs w:val="22"/>
                        </w:rPr>
                        <w:t xml:space="preserve"> </w:t>
                      </w:r>
                      <w:r w:rsidRPr="005638F1">
                        <w:rPr>
                          <w:sz w:val="22"/>
                          <w:szCs w:val="22"/>
                        </w:rPr>
                        <w:t>writing,</w:t>
                      </w:r>
                      <w:r w:rsidRPr="005638F1">
                        <w:rPr>
                          <w:spacing w:val="-57"/>
                          <w:sz w:val="22"/>
                          <w:szCs w:val="22"/>
                        </w:rPr>
                        <w:t xml:space="preserve"> </w:t>
                      </w:r>
                      <w:r w:rsidRPr="005638F1">
                        <w:rPr>
                          <w:sz w:val="22"/>
                          <w:szCs w:val="22"/>
                        </w:rPr>
                        <w:t>study skills, and mathematics</w:t>
                      </w:r>
                    </w:p>
                    <w:p w14:paraId="75F6930D" w14:textId="32F29AA2" w:rsidR="005638F1" w:rsidRPr="005638F1" w:rsidRDefault="005638F1" w:rsidP="005638F1">
                      <w:pPr>
                        <w:pStyle w:val="BodyText"/>
                        <w:numPr>
                          <w:ilvl w:val="0"/>
                          <w:numId w:val="13"/>
                        </w:numPr>
                        <w:ind w:right="115"/>
                        <w:jc w:val="both"/>
                        <w:rPr>
                          <w:sz w:val="22"/>
                          <w:szCs w:val="22"/>
                        </w:rPr>
                      </w:pPr>
                      <w:r w:rsidRPr="005638F1">
                        <w:rPr>
                          <w:sz w:val="22"/>
                          <w:szCs w:val="22"/>
                        </w:rPr>
                        <w:t>Assistance in applying for financial aid.</w:t>
                      </w:r>
                    </w:p>
                    <w:p w14:paraId="07EFCD14" w14:textId="7AADF7B2" w:rsidR="005638F1" w:rsidRPr="005638F1" w:rsidRDefault="005638F1" w:rsidP="005638F1">
                      <w:pPr>
                        <w:pStyle w:val="BodyText"/>
                        <w:numPr>
                          <w:ilvl w:val="0"/>
                          <w:numId w:val="13"/>
                        </w:numPr>
                        <w:ind w:right="115"/>
                        <w:jc w:val="both"/>
                        <w:rPr>
                          <w:sz w:val="22"/>
                          <w:szCs w:val="22"/>
                        </w:rPr>
                      </w:pPr>
                      <w:r w:rsidRPr="005638F1">
                        <w:rPr>
                          <w:sz w:val="22"/>
                          <w:szCs w:val="22"/>
                        </w:rPr>
                        <w:t>Academic support in high school or</w:t>
                      </w:r>
                      <w:r w:rsidRPr="005638F1">
                        <w:rPr>
                          <w:spacing w:val="1"/>
                          <w:sz w:val="22"/>
                          <w:szCs w:val="22"/>
                        </w:rPr>
                        <w:t xml:space="preserve"> </w:t>
                      </w:r>
                      <w:r w:rsidRPr="005638F1">
                        <w:rPr>
                          <w:sz w:val="22"/>
                          <w:szCs w:val="22"/>
                        </w:rPr>
                        <w:t>assistance</w:t>
                      </w:r>
                      <w:r w:rsidRPr="005638F1">
                        <w:rPr>
                          <w:spacing w:val="-2"/>
                          <w:sz w:val="22"/>
                          <w:szCs w:val="22"/>
                        </w:rPr>
                        <w:t xml:space="preserve"> </w:t>
                      </w:r>
                      <w:r w:rsidRPr="005638F1">
                        <w:rPr>
                          <w:sz w:val="22"/>
                          <w:szCs w:val="22"/>
                        </w:rPr>
                        <w:t>to re-enter</w:t>
                      </w:r>
                      <w:r w:rsidRPr="005638F1">
                        <w:rPr>
                          <w:spacing w:val="-1"/>
                          <w:sz w:val="22"/>
                          <w:szCs w:val="22"/>
                        </w:rPr>
                        <w:t xml:space="preserve"> </w:t>
                      </w:r>
                      <w:r w:rsidRPr="005638F1">
                        <w:rPr>
                          <w:sz w:val="22"/>
                          <w:szCs w:val="22"/>
                        </w:rPr>
                        <w:t>high school.</w:t>
                      </w:r>
                    </w:p>
                    <w:p w14:paraId="2E3977EB" w14:textId="0B744E62" w:rsidR="005638F1" w:rsidRDefault="005638F1"/>
                  </w:txbxContent>
                </v:textbox>
                <w10:wrap type="square" anchorx="margin"/>
              </v:shape>
            </w:pict>
          </mc:Fallback>
        </mc:AlternateContent>
      </w:r>
      <w:r w:rsidR="00F50815" w:rsidRPr="00990212">
        <w:t xml:space="preserve">TRIO services include: </w:t>
      </w:r>
    </w:p>
    <w:p w14:paraId="7301DEA2" w14:textId="4D35C627" w:rsidR="001759AB" w:rsidRPr="00990212" w:rsidRDefault="007635B2" w:rsidP="001759AB">
      <w:pPr>
        <w:pStyle w:val="BodyText"/>
        <w:numPr>
          <w:ilvl w:val="0"/>
          <w:numId w:val="13"/>
        </w:numPr>
        <w:ind w:right="115"/>
        <w:jc w:val="both"/>
      </w:pPr>
      <w:r w:rsidRPr="00990212">
        <w:t>A</w:t>
      </w:r>
      <w:r w:rsidR="00F50815" w:rsidRPr="00990212">
        <w:t xml:space="preserve">ssistance in choosing a </w:t>
      </w:r>
      <w:r w:rsidRPr="00990212">
        <w:t>college.</w:t>
      </w:r>
    </w:p>
    <w:p w14:paraId="4F9AE298" w14:textId="4B40AD3F" w:rsidR="001759AB" w:rsidRPr="00990212" w:rsidRDefault="007635B2" w:rsidP="001759AB">
      <w:pPr>
        <w:pStyle w:val="BodyText"/>
        <w:numPr>
          <w:ilvl w:val="0"/>
          <w:numId w:val="13"/>
        </w:numPr>
        <w:ind w:right="115"/>
        <w:jc w:val="both"/>
      </w:pPr>
      <w:r w:rsidRPr="00990212">
        <w:t>Tutoring</w:t>
      </w:r>
    </w:p>
    <w:p w14:paraId="387B9EB3" w14:textId="23A923EA" w:rsidR="001759AB" w:rsidRPr="00990212" w:rsidRDefault="007635B2" w:rsidP="001759AB">
      <w:pPr>
        <w:pStyle w:val="BodyText"/>
        <w:numPr>
          <w:ilvl w:val="0"/>
          <w:numId w:val="13"/>
        </w:numPr>
        <w:ind w:right="115"/>
        <w:jc w:val="both"/>
      </w:pPr>
      <w:r w:rsidRPr="00990212">
        <w:t>P</w:t>
      </w:r>
      <w:r w:rsidR="00F50815" w:rsidRPr="00990212">
        <w:t>ersonal and financial counselin</w:t>
      </w:r>
      <w:r w:rsidRPr="00990212">
        <w:t>g</w:t>
      </w:r>
    </w:p>
    <w:p w14:paraId="12F8E5BC" w14:textId="6952CDA5" w:rsidR="001759AB" w:rsidRPr="00990212" w:rsidRDefault="007635B2" w:rsidP="001759AB">
      <w:pPr>
        <w:pStyle w:val="BodyText"/>
        <w:numPr>
          <w:ilvl w:val="0"/>
          <w:numId w:val="13"/>
        </w:numPr>
        <w:ind w:right="115"/>
        <w:jc w:val="both"/>
      </w:pPr>
      <w:r w:rsidRPr="00990212">
        <w:t>C</w:t>
      </w:r>
      <w:r w:rsidR="00F50815" w:rsidRPr="00990212">
        <w:t>areer</w:t>
      </w:r>
      <w:r w:rsidR="00F50815" w:rsidRPr="00990212">
        <w:rPr>
          <w:spacing w:val="1"/>
        </w:rPr>
        <w:t xml:space="preserve"> </w:t>
      </w:r>
      <w:r w:rsidR="00F50815" w:rsidRPr="00990212">
        <w:t>counseling</w:t>
      </w:r>
    </w:p>
    <w:p w14:paraId="59B80D1F" w14:textId="7553D084" w:rsidR="001759AB" w:rsidRPr="00990212" w:rsidRDefault="007635B2" w:rsidP="001759AB">
      <w:pPr>
        <w:pStyle w:val="BodyText"/>
        <w:numPr>
          <w:ilvl w:val="0"/>
          <w:numId w:val="13"/>
        </w:numPr>
        <w:ind w:right="115"/>
        <w:jc w:val="both"/>
      </w:pPr>
      <w:r w:rsidRPr="00990212">
        <w:t>A</w:t>
      </w:r>
      <w:r w:rsidR="00F50815" w:rsidRPr="00990212">
        <w:t>ssistance</w:t>
      </w:r>
      <w:r w:rsidR="00F50815" w:rsidRPr="00990212">
        <w:rPr>
          <w:spacing w:val="-10"/>
        </w:rPr>
        <w:t xml:space="preserve"> </w:t>
      </w:r>
      <w:r w:rsidR="00F50815" w:rsidRPr="00990212">
        <w:t>in</w:t>
      </w:r>
      <w:r w:rsidR="00F50815" w:rsidRPr="00990212">
        <w:rPr>
          <w:spacing w:val="-10"/>
        </w:rPr>
        <w:t xml:space="preserve"> </w:t>
      </w:r>
      <w:r w:rsidR="00F50815" w:rsidRPr="00990212">
        <w:t>applying</w:t>
      </w:r>
      <w:r w:rsidR="00F50815" w:rsidRPr="00990212">
        <w:rPr>
          <w:spacing w:val="-9"/>
        </w:rPr>
        <w:t xml:space="preserve"> </w:t>
      </w:r>
      <w:r w:rsidR="00F50815" w:rsidRPr="00990212">
        <w:t>to</w:t>
      </w:r>
      <w:r w:rsidR="00F50815" w:rsidRPr="00990212">
        <w:rPr>
          <w:spacing w:val="-10"/>
        </w:rPr>
        <w:t xml:space="preserve"> </w:t>
      </w:r>
      <w:r w:rsidRPr="00990212">
        <w:t>college.</w:t>
      </w:r>
      <w:r w:rsidR="00F50815" w:rsidRPr="00990212">
        <w:rPr>
          <w:spacing w:val="-9"/>
        </w:rPr>
        <w:t xml:space="preserve"> </w:t>
      </w:r>
    </w:p>
    <w:p w14:paraId="2B7356CF" w14:textId="35FF9AA1" w:rsidR="008B61B4" w:rsidRPr="00990212" w:rsidRDefault="008B61B4" w:rsidP="001759AB">
      <w:pPr>
        <w:pStyle w:val="BodyText"/>
        <w:numPr>
          <w:ilvl w:val="0"/>
          <w:numId w:val="13"/>
        </w:numPr>
        <w:ind w:right="115"/>
        <w:jc w:val="both"/>
      </w:pPr>
      <w:r w:rsidRPr="00990212">
        <w:rPr>
          <w:spacing w:val="-9"/>
        </w:rPr>
        <w:t>Workplace and college visits.</w:t>
      </w:r>
    </w:p>
    <w:p w14:paraId="701C667A" w14:textId="77777777" w:rsidR="00A64DE2" w:rsidRPr="00990212" w:rsidRDefault="00A64DE2" w:rsidP="00562039">
      <w:pPr>
        <w:pStyle w:val="BodyText"/>
        <w:spacing w:before="1"/>
        <w:ind w:right="117"/>
        <w:jc w:val="both"/>
      </w:pPr>
    </w:p>
    <w:p w14:paraId="6960C4C9" w14:textId="248C8998" w:rsidR="00134E40" w:rsidRPr="00990212" w:rsidRDefault="00F50815" w:rsidP="00A64DE2">
      <w:pPr>
        <w:pStyle w:val="BodyText"/>
        <w:spacing w:before="1"/>
        <w:ind w:left="399" w:right="117"/>
        <w:jc w:val="both"/>
      </w:pPr>
      <w:r w:rsidRPr="00990212">
        <w:t>Today more than 1,000 colleges, universities, and community agencies host more than 2,800 TRIO projects that</w:t>
      </w:r>
      <w:r w:rsidRPr="00990212">
        <w:rPr>
          <w:spacing w:val="-57"/>
        </w:rPr>
        <w:t xml:space="preserve"> </w:t>
      </w:r>
      <w:r w:rsidRPr="00990212">
        <w:t>serve more than 8</w:t>
      </w:r>
      <w:r w:rsidR="58A3D5B3" w:rsidRPr="00990212">
        <w:t>8</w:t>
      </w:r>
      <w:r w:rsidRPr="00990212">
        <w:t>0,000 young people and adults. TRIO serves students of all racial and ethnic backgrounds.</w:t>
      </w:r>
      <w:r w:rsidRPr="00990212">
        <w:rPr>
          <w:spacing w:val="1"/>
        </w:rPr>
        <w:t xml:space="preserve"> </w:t>
      </w:r>
      <w:r w:rsidRPr="00990212">
        <w:t xml:space="preserve">Currently, 34% of TRIO students are White, 33% are </w:t>
      </w:r>
      <w:r w:rsidR="00A64DE2" w:rsidRPr="00990212">
        <w:t>African American</w:t>
      </w:r>
      <w:r w:rsidRPr="00990212">
        <w:t>, 21% are Hispanic, 4% are Asian-</w:t>
      </w:r>
      <w:r w:rsidRPr="00990212">
        <w:rPr>
          <w:spacing w:val="1"/>
        </w:rPr>
        <w:t xml:space="preserve"> </w:t>
      </w:r>
      <w:r w:rsidRPr="00990212">
        <w:t>American or Pacific Islander, 4% are American Indian, and 1% are listed as “other,” including multiracial</w:t>
      </w:r>
      <w:r w:rsidRPr="00990212">
        <w:rPr>
          <w:spacing w:val="1"/>
        </w:rPr>
        <w:t xml:space="preserve"> </w:t>
      </w:r>
      <w:r w:rsidRPr="00990212">
        <w:t>students.</w:t>
      </w:r>
    </w:p>
    <w:p w14:paraId="406A4FED" w14:textId="77777777" w:rsidR="00134E40" w:rsidRDefault="00134E40">
      <w:pPr>
        <w:jc w:val="both"/>
        <w:sectPr w:rsidR="00134E40">
          <w:pgSz w:w="12240" w:h="15840"/>
          <w:pgMar w:top="1100" w:right="600" w:bottom="280" w:left="320" w:header="720" w:footer="720" w:gutter="0"/>
          <w:cols w:space="720"/>
        </w:sectPr>
      </w:pPr>
    </w:p>
    <w:p w14:paraId="49890912" w14:textId="77777777" w:rsidR="00134E40" w:rsidRDefault="00F50815">
      <w:pPr>
        <w:pStyle w:val="Heading1"/>
        <w:ind w:left="279"/>
      </w:pPr>
      <w:bookmarkStart w:id="2" w:name="Background_on_the_TRIO_Programs"/>
      <w:bookmarkEnd w:id="2"/>
      <w:r>
        <w:lastRenderedPageBreak/>
        <w:t>Background</w:t>
      </w:r>
      <w:r>
        <w:rPr>
          <w:spacing w:val="-3"/>
        </w:rPr>
        <w:t xml:space="preserve"> </w:t>
      </w:r>
      <w:r>
        <w:t>on</w:t>
      </w:r>
      <w:r>
        <w:rPr>
          <w:spacing w:val="-2"/>
        </w:rPr>
        <w:t xml:space="preserve"> </w:t>
      </w:r>
      <w:r>
        <w:t>the</w:t>
      </w:r>
      <w:r>
        <w:rPr>
          <w:spacing w:val="-2"/>
        </w:rPr>
        <w:t xml:space="preserve"> </w:t>
      </w:r>
      <w:r>
        <w:t>TRIO</w:t>
      </w:r>
      <w:r>
        <w:rPr>
          <w:spacing w:val="-3"/>
        </w:rPr>
        <w:t xml:space="preserve"> </w:t>
      </w:r>
      <w:r>
        <w:t>Programs</w:t>
      </w:r>
    </w:p>
    <w:p w14:paraId="5C229ACA" w14:textId="77777777" w:rsidR="00134E40" w:rsidRPr="00990212" w:rsidRDefault="00F50815">
      <w:pPr>
        <w:pStyle w:val="Heading2"/>
        <w:spacing w:before="219"/>
        <w:rPr>
          <w:sz w:val="24"/>
          <w:szCs w:val="24"/>
        </w:rPr>
      </w:pPr>
      <w:r w:rsidRPr="00990212">
        <w:rPr>
          <w:sz w:val="24"/>
          <w:szCs w:val="24"/>
        </w:rPr>
        <w:t>What</w:t>
      </w:r>
      <w:r w:rsidRPr="00990212">
        <w:rPr>
          <w:spacing w:val="-4"/>
          <w:sz w:val="24"/>
          <w:szCs w:val="24"/>
        </w:rPr>
        <w:t xml:space="preserve"> </w:t>
      </w:r>
      <w:r w:rsidRPr="00990212">
        <w:rPr>
          <w:sz w:val="24"/>
          <w:szCs w:val="24"/>
        </w:rPr>
        <w:t>is TRIO?</w:t>
      </w:r>
    </w:p>
    <w:p w14:paraId="36992B00" w14:textId="0D7389B3" w:rsidR="00134E40" w:rsidRPr="00990212" w:rsidRDefault="00F50815">
      <w:pPr>
        <w:pStyle w:val="BodyText"/>
        <w:spacing w:before="119"/>
        <w:ind w:left="399" w:right="114"/>
        <w:jc w:val="both"/>
      </w:pPr>
      <w:r w:rsidRPr="00990212">
        <w:t>TRIO is a set of federally-funded college–based educational opportunity outreach programs that motivate and</w:t>
      </w:r>
      <w:r w:rsidRPr="00990212">
        <w:rPr>
          <w:spacing w:val="1"/>
        </w:rPr>
        <w:t xml:space="preserve"> </w:t>
      </w:r>
      <w:r w:rsidRPr="00990212">
        <w:t>support students from low-income backgrounds – including military veterans and students with disabilities.</w:t>
      </w:r>
      <w:r w:rsidRPr="00990212">
        <w:rPr>
          <w:spacing w:val="1"/>
        </w:rPr>
        <w:t xml:space="preserve"> </w:t>
      </w:r>
      <w:r w:rsidRPr="00990212">
        <w:t>Currently serving more than 8</w:t>
      </w:r>
      <w:r w:rsidR="266A42B0" w:rsidRPr="00990212">
        <w:t>8</w:t>
      </w:r>
      <w:r w:rsidRPr="00990212">
        <w:t>0,000 students from middle school through post-graduate study, TRIO provides</w:t>
      </w:r>
      <w:r w:rsidRPr="00990212">
        <w:rPr>
          <w:spacing w:val="1"/>
        </w:rPr>
        <w:t xml:space="preserve"> </w:t>
      </w:r>
      <w:r w:rsidRPr="00990212">
        <w:t xml:space="preserve">academic tutoring, personal counseling, mentoring, financial guidance, and other </w:t>
      </w:r>
      <w:r w:rsidR="008A3EDC">
        <w:t>support</w:t>
      </w:r>
      <w:r w:rsidRPr="00990212">
        <w:t xml:space="preserve"> necessary to promote</w:t>
      </w:r>
      <w:r w:rsidRPr="00990212">
        <w:rPr>
          <w:spacing w:val="1"/>
        </w:rPr>
        <w:t xml:space="preserve"> </w:t>
      </w:r>
      <w:r w:rsidRPr="00990212">
        <w:t>college access, retention, and graduation. TRIO students come from families that earn less than $38,000 a year</w:t>
      </w:r>
      <w:r w:rsidRPr="00990212">
        <w:rPr>
          <w:spacing w:val="1"/>
        </w:rPr>
        <w:t xml:space="preserve"> </w:t>
      </w:r>
      <w:r w:rsidRPr="00990212">
        <w:t>and/or</w:t>
      </w:r>
      <w:r w:rsidRPr="00990212">
        <w:rPr>
          <w:spacing w:val="-2"/>
        </w:rPr>
        <w:t xml:space="preserve"> </w:t>
      </w:r>
      <w:r w:rsidRPr="00990212">
        <w:t>in which neither</w:t>
      </w:r>
      <w:r w:rsidRPr="00990212">
        <w:rPr>
          <w:spacing w:val="-1"/>
        </w:rPr>
        <w:t xml:space="preserve"> </w:t>
      </w:r>
      <w:r w:rsidRPr="00990212">
        <w:t xml:space="preserve">parent </w:t>
      </w:r>
      <w:r w:rsidR="008A3EDC">
        <w:t>has</w:t>
      </w:r>
      <w:r w:rsidRPr="00990212">
        <w:rPr>
          <w:spacing w:val="-1"/>
        </w:rPr>
        <w:t xml:space="preserve"> </w:t>
      </w:r>
      <w:r w:rsidRPr="00990212">
        <w:t>earned</w:t>
      </w:r>
      <w:r w:rsidRPr="00990212">
        <w:rPr>
          <w:spacing w:val="2"/>
        </w:rPr>
        <w:t xml:space="preserve"> </w:t>
      </w:r>
      <w:r w:rsidRPr="00990212">
        <w:t>a</w:t>
      </w:r>
      <w:r w:rsidRPr="00990212">
        <w:rPr>
          <w:spacing w:val="-1"/>
        </w:rPr>
        <w:t xml:space="preserve"> </w:t>
      </w:r>
      <w:r w:rsidRPr="00990212">
        <w:t>college</w:t>
      </w:r>
      <w:r w:rsidRPr="00990212">
        <w:rPr>
          <w:spacing w:val="-1"/>
        </w:rPr>
        <w:t xml:space="preserve"> </w:t>
      </w:r>
      <w:r w:rsidRPr="00990212">
        <w:t>degree.</w:t>
      </w:r>
    </w:p>
    <w:p w14:paraId="2D135CE4" w14:textId="77777777" w:rsidR="00134E40" w:rsidRPr="00990212" w:rsidRDefault="00134E40">
      <w:pPr>
        <w:pStyle w:val="BodyText"/>
        <w:spacing w:before="6"/>
      </w:pPr>
    </w:p>
    <w:p w14:paraId="5ADF7204" w14:textId="77777777" w:rsidR="00134E40" w:rsidRPr="00990212" w:rsidRDefault="00F50815">
      <w:pPr>
        <w:pStyle w:val="Heading2"/>
        <w:rPr>
          <w:sz w:val="24"/>
          <w:szCs w:val="24"/>
        </w:rPr>
      </w:pPr>
      <w:r w:rsidRPr="00990212">
        <w:rPr>
          <w:sz w:val="24"/>
          <w:szCs w:val="24"/>
        </w:rPr>
        <w:t>Where</w:t>
      </w:r>
      <w:r w:rsidRPr="00990212">
        <w:rPr>
          <w:spacing w:val="-2"/>
          <w:sz w:val="24"/>
          <w:szCs w:val="24"/>
        </w:rPr>
        <w:t xml:space="preserve"> </w:t>
      </w:r>
      <w:r w:rsidRPr="00990212">
        <w:rPr>
          <w:sz w:val="24"/>
          <w:szCs w:val="24"/>
        </w:rPr>
        <w:t>did</w:t>
      </w:r>
      <w:r w:rsidRPr="00990212">
        <w:rPr>
          <w:spacing w:val="-2"/>
          <w:sz w:val="24"/>
          <w:szCs w:val="24"/>
        </w:rPr>
        <w:t xml:space="preserve"> </w:t>
      </w:r>
      <w:r w:rsidRPr="00990212">
        <w:rPr>
          <w:sz w:val="24"/>
          <w:szCs w:val="24"/>
        </w:rPr>
        <w:t>TRIO</w:t>
      </w:r>
      <w:r w:rsidRPr="00990212">
        <w:rPr>
          <w:spacing w:val="-2"/>
          <w:sz w:val="24"/>
          <w:szCs w:val="24"/>
        </w:rPr>
        <w:t xml:space="preserve"> </w:t>
      </w:r>
      <w:r w:rsidRPr="00990212">
        <w:rPr>
          <w:sz w:val="24"/>
          <w:szCs w:val="24"/>
        </w:rPr>
        <w:t>come</w:t>
      </w:r>
      <w:r w:rsidRPr="00990212">
        <w:rPr>
          <w:spacing w:val="-1"/>
          <w:sz w:val="24"/>
          <w:szCs w:val="24"/>
        </w:rPr>
        <w:t xml:space="preserve"> </w:t>
      </w:r>
      <w:r w:rsidRPr="00990212">
        <w:rPr>
          <w:sz w:val="24"/>
          <w:szCs w:val="24"/>
        </w:rPr>
        <w:t>from?</w:t>
      </w:r>
    </w:p>
    <w:p w14:paraId="4925DF77" w14:textId="5EEA08F2" w:rsidR="00134E40" w:rsidRPr="00990212" w:rsidRDefault="00F50815">
      <w:pPr>
        <w:pStyle w:val="BodyText"/>
        <w:spacing w:before="118"/>
        <w:ind w:left="399" w:right="117"/>
        <w:jc w:val="both"/>
      </w:pPr>
      <w:r w:rsidRPr="00990212">
        <w:t>The TRIO programs were the first national college access and retention programs to address the serious social</w:t>
      </w:r>
      <w:r w:rsidRPr="00990212">
        <w:rPr>
          <w:spacing w:val="1"/>
        </w:rPr>
        <w:t xml:space="preserve"> </w:t>
      </w:r>
      <w:r w:rsidRPr="00990212">
        <w:t>and cultural barriers to education in America. (Previously</w:t>
      </w:r>
      <w:r w:rsidR="008A3EDC">
        <w:t>,</w:t>
      </w:r>
      <w:r w:rsidRPr="00990212">
        <w:t xml:space="preserve"> only college financing had been on policymakers’</w:t>
      </w:r>
      <w:r w:rsidRPr="00990212">
        <w:rPr>
          <w:spacing w:val="1"/>
        </w:rPr>
        <w:t xml:space="preserve"> </w:t>
      </w:r>
      <w:r w:rsidRPr="00990212">
        <w:t>radar.)</w:t>
      </w:r>
      <w:r w:rsidRPr="00990212">
        <w:rPr>
          <w:spacing w:val="-8"/>
        </w:rPr>
        <w:t xml:space="preserve"> </w:t>
      </w:r>
      <w:r w:rsidRPr="00990212">
        <w:t>The</w:t>
      </w:r>
      <w:r w:rsidRPr="00990212">
        <w:rPr>
          <w:spacing w:val="-8"/>
        </w:rPr>
        <w:t xml:space="preserve"> </w:t>
      </w:r>
      <w:r w:rsidRPr="00990212">
        <w:t>Educational</w:t>
      </w:r>
      <w:r w:rsidRPr="00990212">
        <w:rPr>
          <w:spacing w:val="-4"/>
        </w:rPr>
        <w:t xml:space="preserve"> </w:t>
      </w:r>
      <w:r w:rsidRPr="00990212">
        <w:t>Opportunity</w:t>
      </w:r>
      <w:r w:rsidRPr="00990212">
        <w:rPr>
          <w:spacing w:val="-7"/>
        </w:rPr>
        <w:t xml:space="preserve"> </w:t>
      </w:r>
      <w:r w:rsidRPr="00990212">
        <w:t>Act</w:t>
      </w:r>
      <w:r w:rsidRPr="00990212">
        <w:rPr>
          <w:spacing w:val="-7"/>
        </w:rPr>
        <w:t xml:space="preserve"> </w:t>
      </w:r>
      <w:r w:rsidRPr="00990212">
        <w:t>of</w:t>
      </w:r>
      <w:r w:rsidRPr="00990212">
        <w:rPr>
          <w:spacing w:val="-8"/>
        </w:rPr>
        <w:t xml:space="preserve"> </w:t>
      </w:r>
      <w:r w:rsidRPr="00990212">
        <w:t>1964</w:t>
      </w:r>
      <w:r w:rsidRPr="00990212">
        <w:rPr>
          <w:spacing w:val="-9"/>
        </w:rPr>
        <w:t xml:space="preserve"> </w:t>
      </w:r>
      <w:r w:rsidRPr="00990212">
        <w:t>established</w:t>
      </w:r>
      <w:r w:rsidRPr="00990212">
        <w:rPr>
          <w:spacing w:val="-7"/>
        </w:rPr>
        <w:t xml:space="preserve"> </w:t>
      </w:r>
      <w:r w:rsidRPr="00990212">
        <w:t>an</w:t>
      </w:r>
      <w:r w:rsidRPr="00990212">
        <w:rPr>
          <w:spacing w:val="-7"/>
        </w:rPr>
        <w:t xml:space="preserve"> </w:t>
      </w:r>
      <w:r w:rsidRPr="00990212">
        <w:t>experimental</w:t>
      </w:r>
      <w:r w:rsidRPr="00990212">
        <w:rPr>
          <w:spacing w:val="-7"/>
        </w:rPr>
        <w:t xml:space="preserve"> </w:t>
      </w:r>
      <w:r w:rsidRPr="00990212">
        <w:t>program</w:t>
      </w:r>
      <w:r w:rsidRPr="00990212">
        <w:rPr>
          <w:spacing w:val="-7"/>
        </w:rPr>
        <w:t xml:space="preserve"> </w:t>
      </w:r>
      <w:r w:rsidRPr="00990212">
        <w:t>known</w:t>
      </w:r>
      <w:r w:rsidRPr="00990212">
        <w:rPr>
          <w:spacing w:val="-7"/>
        </w:rPr>
        <w:t xml:space="preserve"> </w:t>
      </w:r>
      <w:r w:rsidRPr="00990212">
        <w:t>as</w:t>
      </w:r>
      <w:r w:rsidRPr="00990212">
        <w:rPr>
          <w:spacing w:val="-7"/>
        </w:rPr>
        <w:t xml:space="preserve"> </w:t>
      </w:r>
      <w:r w:rsidRPr="00990212">
        <w:t>Upward</w:t>
      </w:r>
      <w:r w:rsidRPr="00990212">
        <w:rPr>
          <w:spacing w:val="-7"/>
        </w:rPr>
        <w:t xml:space="preserve"> </w:t>
      </w:r>
      <w:r w:rsidRPr="00990212">
        <w:t>Bound.</w:t>
      </w:r>
      <w:r w:rsidRPr="00990212">
        <w:rPr>
          <w:spacing w:val="-57"/>
        </w:rPr>
        <w:t xml:space="preserve"> </w:t>
      </w:r>
      <w:r w:rsidRPr="00990212">
        <w:t>Then, in 1965, the Higher Education Act created Talent Search. Finally, another program, Special Services for</w:t>
      </w:r>
      <w:r w:rsidRPr="00990212">
        <w:rPr>
          <w:spacing w:val="1"/>
        </w:rPr>
        <w:t xml:space="preserve"> </w:t>
      </w:r>
      <w:r w:rsidRPr="00990212">
        <w:t>Disadvantaged Students (later known as Student Support Services), was launched in 1968. Together, this “trio”</w:t>
      </w:r>
      <w:r w:rsidRPr="00990212">
        <w:rPr>
          <w:spacing w:val="1"/>
        </w:rPr>
        <w:t xml:space="preserve"> </w:t>
      </w:r>
      <w:r w:rsidRPr="00990212">
        <w:t>of</w:t>
      </w:r>
      <w:r w:rsidRPr="00990212">
        <w:rPr>
          <w:spacing w:val="-13"/>
        </w:rPr>
        <w:t xml:space="preserve"> </w:t>
      </w:r>
      <w:r w:rsidR="008A3EDC" w:rsidRPr="00990212">
        <w:t>federally funded</w:t>
      </w:r>
      <w:r w:rsidRPr="00990212">
        <w:rPr>
          <w:spacing w:val="-12"/>
        </w:rPr>
        <w:t xml:space="preserve"> </w:t>
      </w:r>
      <w:r w:rsidRPr="00990212">
        <w:t>programs</w:t>
      </w:r>
      <w:r w:rsidRPr="00990212">
        <w:rPr>
          <w:spacing w:val="-12"/>
        </w:rPr>
        <w:t xml:space="preserve"> </w:t>
      </w:r>
      <w:r w:rsidRPr="00990212">
        <w:t>encouraged</w:t>
      </w:r>
      <w:r w:rsidRPr="00990212">
        <w:rPr>
          <w:spacing w:val="-12"/>
        </w:rPr>
        <w:t xml:space="preserve"> </w:t>
      </w:r>
      <w:r w:rsidRPr="00990212">
        <w:t>access</w:t>
      </w:r>
      <w:r w:rsidRPr="00990212">
        <w:rPr>
          <w:spacing w:val="-12"/>
        </w:rPr>
        <w:t xml:space="preserve"> </w:t>
      </w:r>
      <w:r w:rsidRPr="00990212">
        <w:t>to</w:t>
      </w:r>
      <w:r w:rsidRPr="00990212">
        <w:rPr>
          <w:spacing w:val="-12"/>
        </w:rPr>
        <w:t xml:space="preserve"> </w:t>
      </w:r>
      <w:r w:rsidRPr="00990212">
        <w:t>higher</w:t>
      </w:r>
      <w:r w:rsidRPr="00990212">
        <w:rPr>
          <w:spacing w:val="-13"/>
        </w:rPr>
        <w:t xml:space="preserve"> </w:t>
      </w:r>
      <w:r w:rsidRPr="00990212">
        <w:t>education</w:t>
      </w:r>
      <w:r w:rsidRPr="00990212">
        <w:rPr>
          <w:spacing w:val="-12"/>
        </w:rPr>
        <w:t xml:space="preserve"> </w:t>
      </w:r>
      <w:r w:rsidRPr="00990212">
        <w:t>for</w:t>
      </w:r>
      <w:r w:rsidRPr="00990212">
        <w:rPr>
          <w:spacing w:val="-13"/>
        </w:rPr>
        <w:t xml:space="preserve"> </w:t>
      </w:r>
      <w:r w:rsidRPr="00990212">
        <w:t>low-income</w:t>
      </w:r>
      <w:r w:rsidRPr="00990212">
        <w:rPr>
          <w:spacing w:val="-13"/>
        </w:rPr>
        <w:t xml:space="preserve"> </w:t>
      </w:r>
      <w:r w:rsidRPr="00990212">
        <w:t>students.</w:t>
      </w:r>
      <w:r w:rsidRPr="00990212">
        <w:rPr>
          <w:spacing w:val="-12"/>
        </w:rPr>
        <w:t xml:space="preserve"> </w:t>
      </w:r>
      <w:r w:rsidRPr="00990212">
        <w:t>By</w:t>
      </w:r>
      <w:r w:rsidRPr="00990212">
        <w:rPr>
          <w:spacing w:val="-12"/>
        </w:rPr>
        <w:t xml:space="preserve"> </w:t>
      </w:r>
      <w:r w:rsidRPr="00990212">
        <w:t>1998,</w:t>
      </w:r>
      <w:r w:rsidRPr="00990212">
        <w:rPr>
          <w:spacing w:val="-12"/>
        </w:rPr>
        <w:t xml:space="preserve"> </w:t>
      </w:r>
      <w:r w:rsidRPr="00990212">
        <w:t>the</w:t>
      </w:r>
      <w:r w:rsidRPr="00990212">
        <w:rPr>
          <w:spacing w:val="-13"/>
        </w:rPr>
        <w:t xml:space="preserve"> </w:t>
      </w:r>
      <w:r w:rsidRPr="00990212">
        <w:t>TRIO</w:t>
      </w:r>
      <w:r w:rsidRPr="00990212">
        <w:rPr>
          <w:spacing w:val="-58"/>
        </w:rPr>
        <w:t xml:space="preserve"> </w:t>
      </w:r>
      <w:r w:rsidRPr="00990212">
        <w:rPr>
          <w:spacing w:val="-1"/>
        </w:rPr>
        <w:t>programs</w:t>
      </w:r>
      <w:r w:rsidRPr="00990212">
        <w:rPr>
          <w:spacing w:val="-15"/>
        </w:rPr>
        <w:t xml:space="preserve"> </w:t>
      </w:r>
      <w:r w:rsidRPr="00990212">
        <w:rPr>
          <w:spacing w:val="-1"/>
        </w:rPr>
        <w:t>had</w:t>
      </w:r>
      <w:r w:rsidRPr="00990212">
        <w:rPr>
          <w:spacing w:val="-15"/>
        </w:rPr>
        <w:t xml:space="preserve"> </w:t>
      </w:r>
      <w:r w:rsidRPr="00990212">
        <w:rPr>
          <w:spacing w:val="-1"/>
        </w:rPr>
        <w:t>become</w:t>
      </w:r>
      <w:r w:rsidRPr="00990212">
        <w:rPr>
          <w:spacing w:val="-13"/>
        </w:rPr>
        <w:t xml:space="preserve"> </w:t>
      </w:r>
      <w:r w:rsidRPr="00990212">
        <w:t>a</w:t>
      </w:r>
      <w:r w:rsidRPr="00990212">
        <w:rPr>
          <w:spacing w:val="-16"/>
        </w:rPr>
        <w:t xml:space="preserve"> </w:t>
      </w:r>
      <w:r w:rsidRPr="00990212">
        <w:t>vital</w:t>
      </w:r>
      <w:r w:rsidRPr="00990212">
        <w:rPr>
          <w:spacing w:val="-14"/>
        </w:rPr>
        <w:t xml:space="preserve"> </w:t>
      </w:r>
      <w:r w:rsidRPr="00990212">
        <w:t>pipeline</w:t>
      </w:r>
      <w:r w:rsidRPr="00990212">
        <w:rPr>
          <w:spacing w:val="-16"/>
        </w:rPr>
        <w:t xml:space="preserve"> </w:t>
      </w:r>
      <w:r w:rsidRPr="00990212">
        <w:t>to</w:t>
      </w:r>
      <w:r w:rsidRPr="00990212">
        <w:rPr>
          <w:spacing w:val="-15"/>
        </w:rPr>
        <w:t xml:space="preserve"> </w:t>
      </w:r>
      <w:r w:rsidRPr="00990212">
        <w:t>opportunity,</w:t>
      </w:r>
      <w:r w:rsidRPr="00990212">
        <w:rPr>
          <w:spacing w:val="-15"/>
        </w:rPr>
        <w:t xml:space="preserve"> </w:t>
      </w:r>
      <w:r w:rsidRPr="00990212">
        <w:t>serving</w:t>
      </w:r>
      <w:r w:rsidRPr="00990212">
        <w:rPr>
          <w:spacing w:val="-15"/>
        </w:rPr>
        <w:t xml:space="preserve"> </w:t>
      </w:r>
      <w:r w:rsidRPr="00990212">
        <w:t>traditional</w:t>
      </w:r>
      <w:r w:rsidRPr="00990212">
        <w:rPr>
          <w:spacing w:val="-14"/>
        </w:rPr>
        <w:t xml:space="preserve"> </w:t>
      </w:r>
      <w:r w:rsidRPr="00990212">
        <w:t>students,</w:t>
      </w:r>
      <w:r w:rsidRPr="00990212">
        <w:rPr>
          <w:spacing w:val="-15"/>
        </w:rPr>
        <w:t xml:space="preserve"> </w:t>
      </w:r>
      <w:r w:rsidRPr="00990212">
        <w:t>displaced</w:t>
      </w:r>
      <w:r w:rsidRPr="00990212">
        <w:rPr>
          <w:spacing w:val="-15"/>
        </w:rPr>
        <w:t xml:space="preserve"> </w:t>
      </w:r>
      <w:r w:rsidRPr="00990212">
        <w:t>workers,</w:t>
      </w:r>
      <w:r w:rsidRPr="00990212">
        <w:rPr>
          <w:spacing w:val="-12"/>
        </w:rPr>
        <w:t xml:space="preserve"> </w:t>
      </w:r>
      <w:r w:rsidRPr="00990212">
        <w:t>and</w:t>
      </w:r>
      <w:r w:rsidRPr="00990212">
        <w:rPr>
          <w:spacing w:val="-15"/>
        </w:rPr>
        <w:t xml:space="preserve"> </w:t>
      </w:r>
      <w:r w:rsidRPr="00990212">
        <w:t>veterans.</w:t>
      </w:r>
      <w:r w:rsidRPr="00990212">
        <w:rPr>
          <w:spacing w:val="-58"/>
        </w:rPr>
        <w:t xml:space="preserve"> </w:t>
      </w:r>
      <w:r w:rsidRPr="00990212">
        <w:t>The original three programs have grown to eight, adding Educational Opportunity Centers in 1972, Training</w:t>
      </w:r>
      <w:r w:rsidRPr="00990212">
        <w:rPr>
          <w:spacing w:val="1"/>
        </w:rPr>
        <w:t xml:space="preserve"> </w:t>
      </w:r>
      <w:r w:rsidRPr="00990212">
        <w:t>Program for Federal TRIO programs in 1976, the Ronald E. McNair Post-</w:t>
      </w:r>
      <w:r w:rsidR="00800D7A" w:rsidRPr="00990212">
        <w:t>Baccalaureate</w:t>
      </w:r>
      <w:r w:rsidRPr="00990212">
        <w:t xml:space="preserve"> Achievement Program</w:t>
      </w:r>
      <w:r w:rsidRPr="00990212">
        <w:rPr>
          <w:spacing w:val="1"/>
        </w:rPr>
        <w:t xml:space="preserve"> </w:t>
      </w:r>
      <w:r w:rsidRPr="00990212">
        <w:t>in</w:t>
      </w:r>
      <w:r w:rsidRPr="00990212">
        <w:rPr>
          <w:spacing w:val="-1"/>
        </w:rPr>
        <w:t xml:space="preserve"> </w:t>
      </w:r>
      <w:r w:rsidRPr="00990212">
        <w:t>1986, Upward</w:t>
      </w:r>
      <w:r w:rsidRPr="00990212">
        <w:rPr>
          <w:spacing w:val="-1"/>
        </w:rPr>
        <w:t xml:space="preserve"> </w:t>
      </w:r>
      <w:r w:rsidRPr="00990212">
        <w:t>Bound</w:t>
      </w:r>
      <w:r w:rsidRPr="00990212">
        <w:rPr>
          <w:spacing w:val="2"/>
        </w:rPr>
        <w:t xml:space="preserve"> </w:t>
      </w:r>
      <w:r w:rsidRPr="00990212">
        <w:t>Math/Science</w:t>
      </w:r>
      <w:r w:rsidRPr="00990212">
        <w:rPr>
          <w:spacing w:val="-2"/>
        </w:rPr>
        <w:t xml:space="preserve"> </w:t>
      </w:r>
      <w:r w:rsidRPr="00990212">
        <w:t>in 1990,</w:t>
      </w:r>
      <w:r w:rsidRPr="00990212">
        <w:rPr>
          <w:spacing w:val="-1"/>
        </w:rPr>
        <w:t xml:space="preserve"> </w:t>
      </w:r>
      <w:r w:rsidRPr="00990212">
        <w:t>and the</w:t>
      </w:r>
      <w:r w:rsidRPr="00990212">
        <w:rPr>
          <w:spacing w:val="-1"/>
        </w:rPr>
        <w:t xml:space="preserve"> </w:t>
      </w:r>
      <w:r w:rsidRPr="00990212">
        <w:t>TRIO</w:t>
      </w:r>
      <w:r w:rsidRPr="00990212">
        <w:rPr>
          <w:spacing w:val="-2"/>
        </w:rPr>
        <w:t xml:space="preserve"> </w:t>
      </w:r>
      <w:r w:rsidRPr="00990212">
        <w:t>Dissemination Partnership</w:t>
      </w:r>
      <w:r w:rsidRPr="00990212">
        <w:rPr>
          <w:spacing w:val="-1"/>
        </w:rPr>
        <w:t xml:space="preserve"> </w:t>
      </w:r>
      <w:r w:rsidRPr="00990212">
        <w:t>in 1998.</w:t>
      </w:r>
    </w:p>
    <w:p w14:paraId="4CFAB42B" w14:textId="77777777" w:rsidR="00134E40" w:rsidRPr="00990212" w:rsidRDefault="00134E40">
      <w:pPr>
        <w:pStyle w:val="BodyText"/>
        <w:spacing w:before="6"/>
      </w:pPr>
    </w:p>
    <w:p w14:paraId="48DEAA97" w14:textId="77777777" w:rsidR="00134E40" w:rsidRPr="00990212" w:rsidRDefault="00F50815">
      <w:pPr>
        <w:pStyle w:val="Heading2"/>
        <w:spacing w:before="1"/>
        <w:rPr>
          <w:sz w:val="24"/>
          <w:szCs w:val="24"/>
        </w:rPr>
      </w:pPr>
      <w:r w:rsidRPr="00990212">
        <w:rPr>
          <w:sz w:val="24"/>
          <w:szCs w:val="24"/>
        </w:rPr>
        <w:t>Why</w:t>
      </w:r>
      <w:r w:rsidRPr="00990212">
        <w:rPr>
          <w:spacing w:val="-3"/>
          <w:sz w:val="24"/>
          <w:szCs w:val="24"/>
        </w:rPr>
        <w:t xml:space="preserve"> </w:t>
      </w:r>
      <w:r w:rsidRPr="00990212">
        <w:rPr>
          <w:sz w:val="24"/>
          <w:szCs w:val="24"/>
        </w:rPr>
        <w:t>Are</w:t>
      </w:r>
      <w:r w:rsidRPr="00990212">
        <w:rPr>
          <w:spacing w:val="-2"/>
          <w:sz w:val="24"/>
          <w:szCs w:val="24"/>
        </w:rPr>
        <w:t xml:space="preserve"> </w:t>
      </w:r>
      <w:r w:rsidRPr="00990212">
        <w:rPr>
          <w:sz w:val="24"/>
          <w:szCs w:val="24"/>
        </w:rPr>
        <w:t>the</w:t>
      </w:r>
      <w:r w:rsidRPr="00990212">
        <w:rPr>
          <w:spacing w:val="-2"/>
          <w:sz w:val="24"/>
          <w:szCs w:val="24"/>
        </w:rPr>
        <w:t xml:space="preserve"> </w:t>
      </w:r>
      <w:r w:rsidRPr="00990212">
        <w:rPr>
          <w:sz w:val="24"/>
          <w:szCs w:val="24"/>
        </w:rPr>
        <w:t>TRIO</w:t>
      </w:r>
      <w:r w:rsidRPr="00990212">
        <w:rPr>
          <w:spacing w:val="-4"/>
          <w:sz w:val="24"/>
          <w:szCs w:val="24"/>
        </w:rPr>
        <w:t xml:space="preserve"> </w:t>
      </w:r>
      <w:r w:rsidRPr="00990212">
        <w:rPr>
          <w:sz w:val="24"/>
          <w:szCs w:val="24"/>
        </w:rPr>
        <w:t>Programs</w:t>
      </w:r>
      <w:r w:rsidRPr="00990212">
        <w:rPr>
          <w:spacing w:val="-1"/>
          <w:sz w:val="24"/>
          <w:szCs w:val="24"/>
        </w:rPr>
        <w:t xml:space="preserve"> </w:t>
      </w:r>
      <w:r w:rsidRPr="00990212">
        <w:rPr>
          <w:sz w:val="24"/>
          <w:szCs w:val="24"/>
        </w:rPr>
        <w:t>Important?</w:t>
      </w:r>
    </w:p>
    <w:p w14:paraId="3C11E598" w14:textId="6B69DE69" w:rsidR="009B08B4" w:rsidRPr="008A3EDC" w:rsidRDefault="00F50815" w:rsidP="008A3EDC">
      <w:pPr>
        <w:pStyle w:val="BodyText"/>
        <w:spacing w:before="118"/>
        <w:ind w:left="400" w:right="117"/>
        <w:jc w:val="both"/>
      </w:pPr>
      <w:r w:rsidRPr="00990212">
        <w:t>The TRIO programs help first-generation, low-income students overcome social, cultural, and academic barriers</w:t>
      </w:r>
      <w:r w:rsidRPr="00990212">
        <w:rPr>
          <w:spacing w:val="-57"/>
        </w:rPr>
        <w:t xml:space="preserve"> </w:t>
      </w:r>
      <w:r w:rsidRPr="00990212">
        <w:t>to</w:t>
      </w:r>
      <w:r w:rsidRPr="00990212">
        <w:rPr>
          <w:spacing w:val="-7"/>
        </w:rPr>
        <w:t xml:space="preserve"> </w:t>
      </w:r>
      <w:r w:rsidRPr="00990212">
        <w:t>succeed</w:t>
      </w:r>
      <w:r w:rsidRPr="00990212">
        <w:rPr>
          <w:spacing w:val="-7"/>
        </w:rPr>
        <w:t xml:space="preserve"> </w:t>
      </w:r>
      <w:r w:rsidRPr="00990212">
        <w:t>in</w:t>
      </w:r>
      <w:r w:rsidRPr="00990212">
        <w:rPr>
          <w:spacing w:val="-7"/>
        </w:rPr>
        <w:t xml:space="preserve"> </w:t>
      </w:r>
      <w:r w:rsidRPr="00990212">
        <w:t>higher</w:t>
      </w:r>
      <w:r w:rsidRPr="00990212">
        <w:rPr>
          <w:spacing w:val="-8"/>
        </w:rPr>
        <w:t xml:space="preserve"> </w:t>
      </w:r>
      <w:r w:rsidRPr="00990212">
        <w:t>education.</w:t>
      </w:r>
      <w:r w:rsidRPr="00990212">
        <w:rPr>
          <w:spacing w:val="-7"/>
        </w:rPr>
        <w:t xml:space="preserve"> </w:t>
      </w:r>
      <w:r w:rsidRPr="00990212">
        <w:t>By</w:t>
      </w:r>
      <w:r w:rsidRPr="00990212">
        <w:rPr>
          <w:spacing w:val="-7"/>
        </w:rPr>
        <w:t xml:space="preserve"> </w:t>
      </w:r>
      <w:r w:rsidRPr="00990212">
        <w:t>providing</w:t>
      </w:r>
      <w:r w:rsidRPr="00990212">
        <w:rPr>
          <w:spacing w:val="-10"/>
        </w:rPr>
        <w:t xml:space="preserve"> </w:t>
      </w:r>
      <w:r w:rsidRPr="00990212">
        <w:t>direct</w:t>
      </w:r>
      <w:r w:rsidRPr="00990212">
        <w:rPr>
          <w:spacing w:val="-7"/>
        </w:rPr>
        <w:t xml:space="preserve"> </w:t>
      </w:r>
      <w:r w:rsidRPr="00990212">
        <w:t>services</w:t>
      </w:r>
      <w:r w:rsidRPr="00990212">
        <w:rPr>
          <w:spacing w:val="-7"/>
        </w:rPr>
        <w:t xml:space="preserve"> </w:t>
      </w:r>
      <w:r w:rsidRPr="00990212">
        <w:t>and</w:t>
      </w:r>
      <w:r w:rsidRPr="00990212">
        <w:rPr>
          <w:spacing w:val="-7"/>
        </w:rPr>
        <w:t xml:space="preserve"> </w:t>
      </w:r>
      <w:r w:rsidRPr="00990212">
        <w:t>individually</w:t>
      </w:r>
      <w:r w:rsidRPr="00990212">
        <w:rPr>
          <w:spacing w:val="-7"/>
        </w:rPr>
        <w:t xml:space="preserve"> </w:t>
      </w:r>
      <w:r w:rsidRPr="00990212">
        <w:t>focused</w:t>
      </w:r>
      <w:r w:rsidRPr="00990212">
        <w:rPr>
          <w:spacing w:val="-7"/>
        </w:rPr>
        <w:t xml:space="preserve"> </w:t>
      </w:r>
      <w:r w:rsidRPr="00990212">
        <w:t>and</w:t>
      </w:r>
      <w:r w:rsidRPr="00990212">
        <w:rPr>
          <w:spacing w:val="-7"/>
        </w:rPr>
        <w:t xml:space="preserve"> </w:t>
      </w:r>
      <w:r w:rsidRPr="00990212">
        <w:t>intensive</w:t>
      </w:r>
      <w:r w:rsidRPr="00990212">
        <w:rPr>
          <w:spacing w:val="-8"/>
        </w:rPr>
        <w:t xml:space="preserve"> </w:t>
      </w:r>
      <w:r w:rsidRPr="00990212">
        <w:t>programming</w:t>
      </w:r>
      <w:r w:rsidRPr="00990212">
        <w:rPr>
          <w:spacing w:val="-57"/>
        </w:rPr>
        <w:t xml:space="preserve"> </w:t>
      </w:r>
      <w:r w:rsidRPr="00990212">
        <w:t>geared</w:t>
      </w:r>
      <w:r w:rsidRPr="00990212">
        <w:rPr>
          <w:spacing w:val="-5"/>
        </w:rPr>
        <w:t xml:space="preserve"> </w:t>
      </w:r>
      <w:r w:rsidRPr="00990212">
        <w:t>towards</w:t>
      </w:r>
      <w:r w:rsidRPr="00990212">
        <w:rPr>
          <w:spacing w:val="-4"/>
        </w:rPr>
        <w:t xml:space="preserve"> </w:t>
      </w:r>
      <w:r w:rsidRPr="00990212">
        <w:t>helping</w:t>
      </w:r>
      <w:r w:rsidRPr="00990212">
        <w:rPr>
          <w:spacing w:val="-6"/>
        </w:rPr>
        <w:t xml:space="preserve"> </w:t>
      </w:r>
      <w:r w:rsidRPr="00990212">
        <w:t>students</w:t>
      </w:r>
      <w:r w:rsidRPr="00990212">
        <w:rPr>
          <w:spacing w:val="-6"/>
        </w:rPr>
        <w:t xml:space="preserve"> </w:t>
      </w:r>
      <w:r w:rsidRPr="00990212">
        <w:t>navigate</w:t>
      </w:r>
      <w:r w:rsidRPr="00990212">
        <w:rPr>
          <w:spacing w:val="-7"/>
        </w:rPr>
        <w:t xml:space="preserve"> </w:t>
      </w:r>
      <w:r w:rsidRPr="00990212">
        <w:t>the</w:t>
      </w:r>
      <w:r w:rsidRPr="00990212">
        <w:rPr>
          <w:spacing w:val="-8"/>
        </w:rPr>
        <w:t xml:space="preserve"> </w:t>
      </w:r>
      <w:r w:rsidRPr="00990212">
        <w:t>college</w:t>
      </w:r>
      <w:r w:rsidRPr="00990212">
        <w:rPr>
          <w:spacing w:val="-7"/>
        </w:rPr>
        <w:t xml:space="preserve"> </w:t>
      </w:r>
      <w:r w:rsidRPr="00990212">
        <w:t>admissions</w:t>
      </w:r>
      <w:r w:rsidRPr="00990212">
        <w:rPr>
          <w:spacing w:val="-6"/>
        </w:rPr>
        <w:t xml:space="preserve"> </w:t>
      </w:r>
      <w:r w:rsidRPr="00990212">
        <w:t>and</w:t>
      </w:r>
      <w:r w:rsidRPr="00990212">
        <w:rPr>
          <w:spacing w:val="-4"/>
        </w:rPr>
        <w:t xml:space="preserve"> </w:t>
      </w:r>
      <w:r w:rsidRPr="00990212">
        <w:t>financial</w:t>
      </w:r>
      <w:r w:rsidRPr="00990212">
        <w:rPr>
          <w:spacing w:val="-6"/>
        </w:rPr>
        <w:t xml:space="preserve"> </w:t>
      </w:r>
      <w:r w:rsidRPr="00990212">
        <w:t>aid</w:t>
      </w:r>
      <w:r w:rsidRPr="00990212">
        <w:rPr>
          <w:spacing w:val="-6"/>
        </w:rPr>
        <w:t xml:space="preserve"> </w:t>
      </w:r>
      <w:r w:rsidRPr="00990212">
        <w:t>process,</w:t>
      </w:r>
      <w:r w:rsidRPr="00990212">
        <w:rPr>
          <w:spacing w:val="-7"/>
        </w:rPr>
        <w:t xml:space="preserve"> </w:t>
      </w:r>
      <w:r w:rsidRPr="00990212">
        <w:t>TRIO</w:t>
      </w:r>
      <w:r w:rsidRPr="00990212">
        <w:rPr>
          <w:spacing w:val="-4"/>
        </w:rPr>
        <w:t xml:space="preserve"> </w:t>
      </w:r>
      <w:r w:rsidRPr="00990212">
        <w:t>programs</w:t>
      </w:r>
      <w:r w:rsidRPr="00990212">
        <w:rPr>
          <w:spacing w:val="-6"/>
        </w:rPr>
        <w:t xml:space="preserve"> </w:t>
      </w:r>
      <w:r w:rsidRPr="00990212">
        <w:t>assist</w:t>
      </w:r>
      <w:r w:rsidRPr="00990212">
        <w:rPr>
          <w:spacing w:val="-58"/>
        </w:rPr>
        <w:t xml:space="preserve"> </w:t>
      </w:r>
      <w:r w:rsidRPr="00990212">
        <w:t>students in overcoming the obstacles they face as the first in their families to attend and graduate from college.</w:t>
      </w:r>
      <w:r w:rsidRPr="00990212">
        <w:rPr>
          <w:spacing w:val="1"/>
        </w:rPr>
        <w:t xml:space="preserve"> </w:t>
      </w:r>
      <w:r w:rsidRPr="00990212">
        <w:t xml:space="preserve">Today, an estimated </w:t>
      </w:r>
      <w:r w:rsidR="00D637CC" w:rsidRPr="00990212">
        <w:t>6</w:t>
      </w:r>
      <w:r w:rsidRPr="00990212">
        <w:t xml:space="preserve"> million students have graduated from college with the support and assistance of TRIO</w:t>
      </w:r>
      <w:r w:rsidRPr="00990212">
        <w:rPr>
          <w:spacing w:val="1"/>
        </w:rPr>
        <w:t xml:space="preserve"> </w:t>
      </w:r>
      <w:r w:rsidRPr="00990212">
        <w:t>programs</w:t>
      </w:r>
      <w:r w:rsidRPr="00990212">
        <w:rPr>
          <w:spacing w:val="-1"/>
        </w:rPr>
        <w:t xml:space="preserve"> </w:t>
      </w:r>
      <w:r w:rsidR="008A3EDC">
        <w:t>nationwide</w:t>
      </w:r>
      <w:r w:rsidRPr="00990212">
        <w:t>.</w:t>
      </w:r>
    </w:p>
    <w:sectPr w:rsidR="009B08B4" w:rsidRPr="008A3EDC">
      <w:pgSz w:w="12240" w:h="15840"/>
      <w:pgMar w:top="600" w:right="6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54BB" w14:textId="77777777" w:rsidR="00DB0124" w:rsidRDefault="00DB0124" w:rsidP="0031303F">
      <w:r>
        <w:separator/>
      </w:r>
    </w:p>
  </w:endnote>
  <w:endnote w:type="continuationSeparator" w:id="0">
    <w:p w14:paraId="3DE15777" w14:textId="77777777" w:rsidR="00DB0124" w:rsidRDefault="00DB0124" w:rsidP="0031303F">
      <w:r>
        <w:continuationSeparator/>
      </w:r>
    </w:p>
  </w:endnote>
  <w:endnote w:type="continuationNotice" w:id="1">
    <w:p w14:paraId="4142F65E" w14:textId="77777777" w:rsidR="002A1051" w:rsidRDefault="002A1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692B" w14:textId="77777777" w:rsidR="00DB0124" w:rsidRDefault="00DB0124" w:rsidP="0031303F">
      <w:r>
        <w:separator/>
      </w:r>
    </w:p>
  </w:footnote>
  <w:footnote w:type="continuationSeparator" w:id="0">
    <w:p w14:paraId="6DC96062" w14:textId="77777777" w:rsidR="00DB0124" w:rsidRDefault="00DB0124" w:rsidP="0031303F">
      <w:r>
        <w:continuationSeparator/>
      </w:r>
    </w:p>
  </w:footnote>
  <w:footnote w:type="continuationNotice" w:id="1">
    <w:p w14:paraId="6C5A15E6" w14:textId="77777777" w:rsidR="002A1051" w:rsidRDefault="002A10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6035"/>
    <w:multiLevelType w:val="hybridMultilevel"/>
    <w:tmpl w:val="1CC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665BC"/>
    <w:multiLevelType w:val="hybridMultilevel"/>
    <w:tmpl w:val="2F486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C1691"/>
    <w:multiLevelType w:val="hybridMultilevel"/>
    <w:tmpl w:val="FF4A62A4"/>
    <w:lvl w:ilvl="0" w:tplc="B3B4B1AA">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6DC8FA08">
      <w:numFmt w:val="bullet"/>
      <w:lvlText w:val="•"/>
      <w:lvlJc w:val="left"/>
      <w:pPr>
        <w:ind w:left="1860" w:hanging="360"/>
      </w:pPr>
      <w:rPr>
        <w:rFonts w:hint="default"/>
        <w:lang w:val="en-US" w:eastAsia="en-US" w:bidi="ar-SA"/>
      </w:rPr>
    </w:lvl>
    <w:lvl w:ilvl="2" w:tplc="BD1440B6">
      <w:numFmt w:val="bullet"/>
      <w:lvlText w:val="•"/>
      <w:lvlJc w:val="left"/>
      <w:pPr>
        <w:ind w:left="2880" w:hanging="360"/>
      </w:pPr>
      <w:rPr>
        <w:rFonts w:hint="default"/>
        <w:lang w:val="en-US" w:eastAsia="en-US" w:bidi="ar-SA"/>
      </w:rPr>
    </w:lvl>
    <w:lvl w:ilvl="3" w:tplc="F9F4A6C2">
      <w:numFmt w:val="bullet"/>
      <w:lvlText w:val="•"/>
      <w:lvlJc w:val="left"/>
      <w:pPr>
        <w:ind w:left="3900" w:hanging="360"/>
      </w:pPr>
      <w:rPr>
        <w:rFonts w:hint="default"/>
        <w:lang w:val="en-US" w:eastAsia="en-US" w:bidi="ar-SA"/>
      </w:rPr>
    </w:lvl>
    <w:lvl w:ilvl="4" w:tplc="E47A9986">
      <w:numFmt w:val="bullet"/>
      <w:lvlText w:val="•"/>
      <w:lvlJc w:val="left"/>
      <w:pPr>
        <w:ind w:left="4920" w:hanging="360"/>
      </w:pPr>
      <w:rPr>
        <w:rFonts w:hint="default"/>
        <w:lang w:val="en-US" w:eastAsia="en-US" w:bidi="ar-SA"/>
      </w:rPr>
    </w:lvl>
    <w:lvl w:ilvl="5" w:tplc="486CCE94">
      <w:numFmt w:val="bullet"/>
      <w:lvlText w:val="•"/>
      <w:lvlJc w:val="left"/>
      <w:pPr>
        <w:ind w:left="5940" w:hanging="360"/>
      </w:pPr>
      <w:rPr>
        <w:rFonts w:hint="default"/>
        <w:lang w:val="en-US" w:eastAsia="en-US" w:bidi="ar-SA"/>
      </w:rPr>
    </w:lvl>
    <w:lvl w:ilvl="6" w:tplc="9326BD90">
      <w:numFmt w:val="bullet"/>
      <w:lvlText w:val="•"/>
      <w:lvlJc w:val="left"/>
      <w:pPr>
        <w:ind w:left="6960" w:hanging="360"/>
      </w:pPr>
      <w:rPr>
        <w:rFonts w:hint="default"/>
        <w:lang w:val="en-US" w:eastAsia="en-US" w:bidi="ar-SA"/>
      </w:rPr>
    </w:lvl>
    <w:lvl w:ilvl="7" w:tplc="CF66F8CC">
      <w:numFmt w:val="bullet"/>
      <w:lvlText w:val="•"/>
      <w:lvlJc w:val="left"/>
      <w:pPr>
        <w:ind w:left="7980" w:hanging="360"/>
      </w:pPr>
      <w:rPr>
        <w:rFonts w:hint="default"/>
        <w:lang w:val="en-US" w:eastAsia="en-US" w:bidi="ar-SA"/>
      </w:rPr>
    </w:lvl>
    <w:lvl w:ilvl="8" w:tplc="5F2A2586">
      <w:numFmt w:val="bullet"/>
      <w:lvlText w:val="•"/>
      <w:lvlJc w:val="left"/>
      <w:pPr>
        <w:ind w:left="9000" w:hanging="360"/>
      </w:pPr>
      <w:rPr>
        <w:rFonts w:hint="default"/>
        <w:lang w:val="en-US" w:eastAsia="en-US" w:bidi="ar-SA"/>
      </w:rPr>
    </w:lvl>
  </w:abstractNum>
  <w:abstractNum w:abstractNumId="3" w15:restartNumberingAfterBreak="0">
    <w:nsid w:val="2D39313E"/>
    <w:multiLevelType w:val="hybridMultilevel"/>
    <w:tmpl w:val="A5A88F72"/>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2FAA441A"/>
    <w:multiLevelType w:val="hybridMultilevel"/>
    <w:tmpl w:val="BB1EF132"/>
    <w:lvl w:ilvl="0" w:tplc="8B2ED486">
      <w:numFmt w:val="bullet"/>
      <w:lvlText w:val=""/>
      <w:lvlJc w:val="left"/>
      <w:pPr>
        <w:ind w:left="840" w:hanging="720"/>
      </w:pPr>
      <w:rPr>
        <w:rFonts w:ascii="Symbol" w:eastAsia="Symbol" w:hAnsi="Symbol" w:cs="Symbol" w:hint="default"/>
        <w:b w:val="0"/>
        <w:bCs w:val="0"/>
        <w:i w:val="0"/>
        <w:iCs w:val="0"/>
        <w:w w:val="100"/>
        <w:sz w:val="24"/>
        <w:szCs w:val="24"/>
        <w:lang w:val="en-US" w:eastAsia="en-US" w:bidi="ar-SA"/>
      </w:rPr>
    </w:lvl>
    <w:lvl w:ilvl="1" w:tplc="A70E356E">
      <w:numFmt w:val="bullet"/>
      <w:lvlText w:val="•"/>
      <w:lvlJc w:val="left"/>
      <w:pPr>
        <w:ind w:left="1860" w:hanging="720"/>
      </w:pPr>
      <w:rPr>
        <w:rFonts w:hint="default"/>
        <w:lang w:val="en-US" w:eastAsia="en-US" w:bidi="ar-SA"/>
      </w:rPr>
    </w:lvl>
    <w:lvl w:ilvl="2" w:tplc="36E2E15A">
      <w:numFmt w:val="bullet"/>
      <w:lvlText w:val="•"/>
      <w:lvlJc w:val="left"/>
      <w:pPr>
        <w:ind w:left="2880" w:hanging="720"/>
      </w:pPr>
      <w:rPr>
        <w:rFonts w:hint="default"/>
        <w:lang w:val="en-US" w:eastAsia="en-US" w:bidi="ar-SA"/>
      </w:rPr>
    </w:lvl>
    <w:lvl w:ilvl="3" w:tplc="E79CD13C">
      <w:numFmt w:val="bullet"/>
      <w:lvlText w:val="•"/>
      <w:lvlJc w:val="left"/>
      <w:pPr>
        <w:ind w:left="3900" w:hanging="720"/>
      </w:pPr>
      <w:rPr>
        <w:rFonts w:hint="default"/>
        <w:lang w:val="en-US" w:eastAsia="en-US" w:bidi="ar-SA"/>
      </w:rPr>
    </w:lvl>
    <w:lvl w:ilvl="4" w:tplc="7444BBDA">
      <w:numFmt w:val="bullet"/>
      <w:lvlText w:val="•"/>
      <w:lvlJc w:val="left"/>
      <w:pPr>
        <w:ind w:left="4920" w:hanging="720"/>
      </w:pPr>
      <w:rPr>
        <w:rFonts w:hint="default"/>
        <w:lang w:val="en-US" w:eastAsia="en-US" w:bidi="ar-SA"/>
      </w:rPr>
    </w:lvl>
    <w:lvl w:ilvl="5" w:tplc="1660B2CE">
      <w:numFmt w:val="bullet"/>
      <w:lvlText w:val="•"/>
      <w:lvlJc w:val="left"/>
      <w:pPr>
        <w:ind w:left="5940" w:hanging="720"/>
      </w:pPr>
      <w:rPr>
        <w:rFonts w:hint="default"/>
        <w:lang w:val="en-US" w:eastAsia="en-US" w:bidi="ar-SA"/>
      </w:rPr>
    </w:lvl>
    <w:lvl w:ilvl="6" w:tplc="102A8464">
      <w:numFmt w:val="bullet"/>
      <w:lvlText w:val="•"/>
      <w:lvlJc w:val="left"/>
      <w:pPr>
        <w:ind w:left="6960" w:hanging="720"/>
      </w:pPr>
      <w:rPr>
        <w:rFonts w:hint="default"/>
        <w:lang w:val="en-US" w:eastAsia="en-US" w:bidi="ar-SA"/>
      </w:rPr>
    </w:lvl>
    <w:lvl w:ilvl="7" w:tplc="8982B448">
      <w:numFmt w:val="bullet"/>
      <w:lvlText w:val="•"/>
      <w:lvlJc w:val="left"/>
      <w:pPr>
        <w:ind w:left="7980" w:hanging="720"/>
      </w:pPr>
      <w:rPr>
        <w:rFonts w:hint="default"/>
        <w:lang w:val="en-US" w:eastAsia="en-US" w:bidi="ar-SA"/>
      </w:rPr>
    </w:lvl>
    <w:lvl w:ilvl="8" w:tplc="A9083192">
      <w:numFmt w:val="bullet"/>
      <w:lvlText w:val="•"/>
      <w:lvlJc w:val="left"/>
      <w:pPr>
        <w:ind w:left="9000" w:hanging="720"/>
      </w:pPr>
      <w:rPr>
        <w:rFonts w:hint="default"/>
        <w:lang w:val="en-US" w:eastAsia="en-US" w:bidi="ar-SA"/>
      </w:rPr>
    </w:lvl>
  </w:abstractNum>
  <w:abstractNum w:abstractNumId="5" w15:restartNumberingAfterBreak="0">
    <w:nsid w:val="39B47DED"/>
    <w:multiLevelType w:val="hybridMultilevel"/>
    <w:tmpl w:val="6AC2F8F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45214F7A"/>
    <w:multiLevelType w:val="hybridMultilevel"/>
    <w:tmpl w:val="98741C6E"/>
    <w:lvl w:ilvl="0" w:tplc="EF70238A">
      <w:numFmt w:val="bullet"/>
      <w:lvlText w:val="o"/>
      <w:lvlJc w:val="left"/>
      <w:pPr>
        <w:ind w:left="1120" w:hanging="360"/>
      </w:pPr>
      <w:rPr>
        <w:rFonts w:ascii="Courier New" w:eastAsia="Courier New" w:hAnsi="Courier New" w:cs="Courier New" w:hint="default"/>
        <w:b w:val="0"/>
        <w:bCs w:val="0"/>
        <w:i w:val="0"/>
        <w:iCs w:val="0"/>
        <w:w w:val="100"/>
        <w:sz w:val="24"/>
        <w:szCs w:val="24"/>
        <w:lang w:val="en-US" w:eastAsia="en-US" w:bidi="ar-SA"/>
      </w:rPr>
    </w:lvl>
    <w:lvl w:ilvl="1" w:tplc="C44AEA6E">
      <w:numFmt w:val="bullet"/>
      <w:lvlText w:val="•"/>
      <w:lvlJc w:val="left"/>
      <w:pPr>
        <w:ind w:left="2140" w:hanging="360"/>
      </w:pPr>
      <w:rPr>
        <w:rFonts w:hint="default"/>
        <w:lang w:val="en-US" w:eastAsia="en-US" w:bidi="ar-SA"/>
      </w:rPr>
    </w:lvl>
    <w:lvl w:ilvl="2" w:tplc="0B2AA838">
      <w:numFmt w:val="bullet"/>
      <w:lvlText w:val="•"/>
      <w:lvlJc w:val="left"/>
      <w:pPr>
        <w:ind w:left="3160" w:hanging="360"/>
      </w:pPr>
      <w:rPr>
        <w:rFonts w:hint="default"/>
        <w:lang w:val="en-US" w:eastAsia="en-US" w:bidi="ar-SA"/>
      </w:rPr>
    </w:lvl>
    <w:lvl w:ilvl="3" w:tplc="099AB67C">
      <w:numFmt w:val="bullet"/>
      <w:lvlText w:val="•"/>
      <w:lvlJc w:val="left"/>
      <w:pPr>
        <w:ind w:left="4180" w:hanging="360"/>
      </w:pPr>
      <w:rPr>
        <w:rFonts w:hint="default"/>
        <w:lang w:val="en-US" w:eastAsia="en-US" w:bidi="ar-SA"/>
      </w:rPr>
    </w:lvl>
    <w:lvl w:ilvl="4" w:tplc="60B463CE">
      <w:numFmt w:val="bullet"/>
      <w:lvlText w:val="•"/>
      <w:lvlJc w:val="left"/>
      <w:pPr>
        <w:ind w:left="5200" w:hanging="360"/>
      </w:pPr>
      <w:rPr>
        <w:rFonts w:hint="default"/>
        <w:lang w:val="en-US" w:eastAsia="en-US" w:bidi="ar-SA"/>
      </w:rPr>
    </w:lvl>
    <w:lvl w:ilvl="5" w:tplc="2D4C262E">
      <w:numFmt w:val="bullet"/>
      <w:lvlText w:val="•"/>
      <w:lvlJc w:val="left"/>
      <w:pPr>
        <w:ind w:left="6220" w:hanging="360"/>
      </w:pPr>
      <w:rPr>
        <w:rFonts w:hint="default"/>
        <w:lang w:val="en-US" w:eastAsia="en-US" w:bidi="ar-SA"/>
      </w:rPr>
    </w:lvl>
    <w:lvl w:ilvl="6" w:tplc="287C924E">
      <w:numFmt w:val="bullet"/>
      <w:lvlText w:val="•"/>
      <w:lvlJc w:val="left"/>
      <w:pPr>
        <w:ind w:left="7240" w:hanging="360"/>
      </w:pPr>
      <w:rPr>
        <w:rFonts w:hint="default"/>
        <w:lang w:val="en-US" w:eastAsia="en-US" w:bidi="ar-SA"/>
      </w:rPr>
    </w:lvl>
    <w:lvl w:ilvl="7" w:tplc="60143476">
      <w:numFmt w:val="bullet"/>
      <w:lvlText w:val="•"/>
      <w:lvlJc w:val="left"/>
      <w:pPr>
        <w:ind w:left="8260" w:hanging="360"/>
      </w:pPr>
      <w:rPr>
        <w:rFonts w:hint="default"/>
        <w:lang w:val="en-US" w:eastAsia="en-US" w:bidi="ar-SA"/>
      </w:rPr>
    </w:lvl>
    <w:lvl w:ilvl="8" w:tplc="E126203A">
      <w:numFmt w:val="bullet"/>
      <w:lvlText w:val="•"/>
      <w:lvlJc w:val="left"/>
      <w:pPr>
        <w:ind w:left="9280" w:hanging="360"/>
      </w:pPr>
      <w:rPr>
        <w:rFonts w:hint="default"/>
        <w:lang w:val="en-US" w:eastAsia="en-US" w:bidi="ar-SA"/>
      </w:rPr>
    </w:lvl>
  </w:abstractNum>
  <w:abstractNum w:abstractNumId="7" w15:restartNumberingAfterBreak="0">
    <w:nsid w:val="46E7570A"/>
    <w:multiLevelType w:val="hybridMultilevel"/>
    <w:tmpl w:val="054A22AC"/>
    <w:lvl w:ilvl="0" w:tplc="D348FC20">
      <w:start w:val="1"/>
      <w:numFmt w:val="upperLetter"/>
      <w:lvlText w:val="%1."/>
      <w:lvlJc w:val="left"/>
      <w:pPr>
        <w:ind w:left="1199" w:hanging="360"/>
      </w:pPr>
      <w:rPr>
        <w:rFonts w:hint="default"/>
        <w:b/>
        <w:i/>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8" w15:restartNumberingAfterBreak="0">
    <w:nsid w:val="4B4C69BE"/>
    <w:multiLevelType w:val="hybridMultilevel"/>
    <w:tmpl w:val="DA7E9926"/>
    <w:lvl w:ilvl="0" w:tplc="D7E4DD18">
      <w:numFmt w:val="bullet"/>
      <w:lvlText w:val="o"/>
      <w:lvlJc w:val="left"/>
      <w:pPr>
        <w:ind w:left="2280" w:hanging="480"/>
      </w:pPr>
      <w:rPr>
        <w:rFonts w:ascii="Courier New" w:eastAsia="Courier New" w:hAnsi="Courier New" w:cs="Courier New" w:hint="default"/>
        <w:b w:val="0"/>
        <w:bCs w:val="0"/>
        <w:i w:val="0"/>
        <w:iCs w:val="0"/>
        <w:w w:val="99"/>
        <w:sz w:val="20"/>
        <w:szCs w:val="20"/>
        <w:lang w:val="en-US" w:eastAsia="en-US" w:bidi="ar-SA"/>
      </w:rPr>
    </w:lvl>
    <w:lvl w:ilvl="1" w:tplc="636EE906">
      <w:numFmt w:val="bullet"/>
      <w:lvlText w:val="•"/>
      <w:lvlJc w:val="left"/>
      <w:pPr>
        <w:ind w:left="3156" w:hanging="480"/>
      </w:pPr>
      <w:rPr>
        <w:rFonts w:hint="default"/>
        <w:lang w:val="en-US" w:eastAsia="en-US" w:bidi="ar-SA"/>
      </w:rPr>
    </w:lvl>
    <w:lvl w:ilvl="2" w:tplc="0D5A9FCC">
      <w:numFmt w:val="bullet"/>
      <w:lvlText w:val="•"/>
      <w:lvlJc w:val="left"/>
      <w:pPr>
        <w:ind w:left="4032" w:hanging="480"/>
      </w:pPr>
      <w:rPr>
        <w:rFonts w:hint="default"/>
        <w:lang w:val="en-US" w:eastAsia="en-US" w:bidi="ar-SA"/>
      </w:rPr>
    </w:lvl>
    <w:lvl w:ilvl="3" w:tplc="024A3D66">
      <w:numFmt w:val="bullet"/>
      <w:lvlText w:val="•"/>
      <w:lvlJc w:val="left"/>
      <w:pPr>
        <w:ind w:left="4908" w:hanging="480"/>
      </w:pPr>
      <w:rPr>
        <w:rFonts w:hint="default"/>
        <w:lang w:val="en-US" w:eastAsia="en-US" w:bidi="ar-SA"/>
      </w:rPr>
    </w:lvl>
    <w:lvl w:ilvl="4" w:tplc="C65077A0">
      <w:numFmt w:val="bullet"/>
      <w:lvlText w:val="•"/>
      <w:lvlJc w:val="left"/>
      <w:pPr>
        <w:ind w:left="5784" w:hanging="480"/>
      </w:pPr>
      <w:rPr>
        <w:rFonts w:hint="default"/>
        <w:lang w:val="en-US" w:eastAsia="en-US" w:bidi="ar-SA"/>
      </w:rPr>
    </w:lvl>
    <w:lvl w:ilvl="5" w:tplc="A4700992">
      <w:numFmt w:val="bullet"/>
      <w:lvlText w:val="•"/>
      <w:lvlJc w:val="left"/>
      <w:pPr>
        <w:ind w:left="6660" w:hanging="480"/>
      </w:pPr>
      <w:rPr>
        <w:rFonts w:hint="default"/>
        <w:lang w:val="en-US" w:eastAsia="en-US" w:bidi="ar-SA"/>
      </w:rPr>
    </w:lvl>
    <w:lvl w:ilvl="6" w:tplc="63F8AFB6">
      <w:numFmt w:val="bullet"/>
      <w:lvlText w:val="•"/>
      <w:lvlJc w:val="left"/>
      <w:pPr>
        <w:ind w:left="7536" w:hanging="480"/>
      </w:pPr>
      <w:rPr>
        <w:rFonts w:hint="default"/>
        <w:lang w:val="en-US" w:eastAsia="en-US" w:bidi="ar-SA"/>
      </w:rPr>
    </w:lvl>
    <w:lvl w:ilvl="7" w:tplc="8612DC9E">
      <w:numFmt w:val="bullet"/>
      <w:lvlText w:val="•"/>
      <w:lvlJc w:val="left"/>
      <w:pPr>
        <w:ind w:left="8412" w:hanging="480"/>
      </w:pPr>
      <w:rPr>
        <w:rFonts w:hint="default"/>
        <w:lang w:val="en-US" w:eastAsia="en-US" w:bidi="ar-SA"/>
      </w:rPr>
    </w:lvl>
    <w:lvl w:ilvl="8" w:tplc="4A0280FA">
      <w:numFmt w:val="bullet"/>
      <w:lvlText w:val="•"/>
      <w:lvlJc w:val="left"/>
      <w:pPr>
        <w:ind w:left="9288" w:hanging="480"/>
      </w:pPr>
      <w:rPr>
        <w:rFonts w:hint="default"/>
        <w:lang w:val="en-US" w:eastAsia="en-US" w:bidi="ar-SA"/>
      </w:rPr>
    </w:lvl>
  </w:abstractNum>
  <w:abstractNum w:abstractNumId="9" w15:restartNumberingAfterBreak="0">
    <w:nsid w:val="584812D8"/>
    <w:multiLevelType w:val="hybridMultilevel"/>
    <w:tmpl w:val="3C2602A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15:restartNumberingAfterBreak="0">
    <w:nsid w:val="69053D1A"/>
    <w:multiLevelType w:val="hybridMultilevel"/>
    <w:tmpl w:val="922C10C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11" w15:restartNumberingAfterBreak="0">
    <w:nsid w:val="787A2DDF"/>
    <w:multiLevelType w:val="hybridMultilevel"/>
    <w:tmpl w:val="EF60CA50"/>
    <w:lvl w:ilvl="0" w:tplc="04090001">
      <w:start w:val="1"/>
      <w:numFmt w:val="bullet"/>
      <w:lvlText w:val=""/>
      <w:lvlJc w:val="left"/>
      <w:pPr>
        <w:ind w:left="839" w:hanging="360"/>
      </w:pPr>
      <w:rPr>
        <w:rFonts w:ascii="Symbol" w:hAnsi="Symbol" w:hint="default"/>
        <w:b w:val="0"/>
        <w:bCs w:val="0"/>
        <w:i w:val="0"/>
        <w:iCs w:val="0"/>
        <w:w w:val="100"/>
        <w:sz w:val="23"/>
        <w:szCs w:val="23"/>
        <w:lang w:val="en-US" w:eastAsia="en-US" w:bidi="ar-SA"/>
      </w:rPr>
    </w:lvl>
    <w:lvl w:ilvl="1" w:tplc="766CA83C">
      <w:numFmt w:val="bullet"/>
      <w:lvlText w:val="•"/>
      <w:lvlJc w:val="left"/>
      <w:pPr>
        <w:ind w:left="1860" w:hanging="360"/>
      </w:pPr>
      <w:rPr>
        <w:rFonts w:hint="default"/>
        <w:lang w:val="en-US" w:eastAsia="en-US" w:bidi="ar-SA"/>
      </w:rPr>
    </w:lvl>
    <w:lvl w:ilvl="2" w:tplc="82C43BCA">
      <w:numFmt w:val="bullet"/>
      <w:lvlText w:val="•"/>
      <w:lvlJc w:val="left"/>
      <w:pPr>
        <w:ind w:left="2880" w:hanging="360"/>
      </w:pPr>
      <w:rPr>
        <w:rFonts w:hint="default"/>
        <w:lang w:val="en-US" w:eastAsia="en-US" w:bidi="ar-SA"/>
      </w:rPr>
    </w:lvl>
    <w:lvl w:ilvl="3" w:tplc="0AA0D96C">
      <w:numFmt w:val="bullet"/>
      <w:lvlText w:val="•"/>
      <w:lvlJc w:val="left"/>
      <w:pPr>
        <w:ind w:left="3900" w:hanging="360"/>
      </w:pPr>
      <w:rPr>
        <w:rFonts w:hint="default"/>
        <w:lang w:val="en-US" w:eastAsia="en-US" w:bidi="ar-SA"/>
      </w:rPr>
    </w:lvl>
    <w:lvl w:ilvl="4" w:tplc="96DE4696">
      <w:numFmt w:val="bullet"/>
      <w:lvlText w:val="•"/>
      <w:lvlJc w:val="left"/>
      <w:pPr>
        <w:ind w:left="4920" w:hanging="360"/>
      </w:pPr>
      <w:rPr>
        <w:rFonts w:hint="default"/>
        <w:lang w:val="en-US" w:eastAsia="en-US" w:bidi="ar-SA"/>
      </w:rPr>
    </w:lvl>
    <w:lvl w:ilvl="5" w:tplc="3F18DB46">
      <w:numFmt w:val="bullet"/>
      <w:lvlText w:val="•"/>
      <w:lvlJc w:val="left"/>
      <w:pPr>
        <w:ind w:left="5940" w:hanging="360"/>
      </w:pPr>
      <w:rPr>
        <w:rFonts w:hint="default"/>
        <w:lang w:val="en-US" w:eastAsia="en-US" w:bidi="ar-SA"/>
      </w:rPr>
    </w:lvl>
    <w:lvl w:ilvl="6" w:tplc="88B40322">
      <w:numFmt w:val="bullet"/>
      <w:lvlText w:val="•"/>
      <w:lvlJc w:val="left"/>
      <w:pPr>
        <w:ind w:left="6960" w:hanging="360"/>
      </w:pPr>
      <w:rPr>
        <w:rFonts w:hint="default"/>
        <w:lang w:val="en-US" w:eastAsia="en-US" w:bidi="ar-SA"/>
      </w:rPr>
    </w:lvl>
    <w:lvl w:ilvl="7" w:tplc="8636510E">
      <w:numFmt w:val="bullet"/>
      <w:lvlText w:val="•"/>
      <w:lvlJc w:val="left"/>
      <w:pPr>
        <w:ind w:left="7980" w:hanging="360"/>
      </w:pPr>
      <w:rPr>
        <w:rFonts w:hint="default"/>
        <w:lang w:val="en-US" w:eastAsia="en-US" w:bidi="ar-SA"/>
      </w:rPr>
    </w:lvl>
    <w:lvl w:ilvl="8" w:tplc="19C4BDEA">
      <w:numFmt w:val="bullet"/>
      <w:lvlText w:val="•"/>
      <w:lvlJc w:val="left"/>
      <w:pPr>
        <w:ind w:left="9000" w:hanging="360"/>
      </w:pPr>
      <w:rPr>
        <w:rFonts w:hint="default"/>
        <w:lang w:val="en-US" w:eastAsia="en-US" w:bidi="ar-SA"/>
      </w:rPr>
    </w:lvl>
  </w:abstractNum>
  <w:abstractNum w:abstractNumId="12" w15:restartNumberingAfterBreak="0">
    <w:nsid w:val="7A2A003A"/>
    <w:multiLevelType w:val="hybridMultilevel"/>
    <w:tmpl w:val="AFF035B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16cid:durableId="1686516288">
    <w:abstractNumId w:val="6"/>
  </w:num>
  <w:num w:numId="2" w16cid:durableId="1310209186">
    <w:abstractNumId w:val="8"/>
  </w:num>
  <w:num w:numId="3" w16cid:durableId="1079594830">
    <w:abstractNumId w:val="2"/>
  </w:num>
  <w:num w:numId="4" w16cid:durableId="1546481149">
    <w:abstractNumId w:val="11"/>
  </w:num>
  <w:num w:numId="5" w16cid:durableId="39939769">
    <w:abstractNumId w:val="4"/>
  </w:num>
  <w:num w:numId="6" w16cid:durableId="47385591">
    <w:abstractNumId w:val="7"/>
  </w:num>
  <w:num w:numId="7" w16cid:durableId="298272031">
    <w:abstractNumId w:val="0"/>
  </w:num>
  <w:num w:numId="8" w16cid:durableId="1129781515">
    <w:abstractNumId w:val="10"/>
  </w:num>
  <w:num w:numId="9" w16cid:durableId="232160196">
    <w:abstractNumId w:val="9"/>
  </w:num>
  <w:num w:numId="10" w16cid:durableId="1233009664">
    <w:abstractNumId w:val="1"/>
  </w:num>
  <w:num w:numId="11" w16cid:durableId="1340085285">
    <w:abstractNumId w:val="12"/>
  </w:num>
  <w:num w:numId="12" w16cid:durableId="1382363146">
    <w:abstractNumId w:val="3"/>
  </w:num>
  <w:num w:numId="13" w16cid:durableId="1845588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3tDQzMzA1NDYyNzFT0lEKTi0uzszPAykwqgUAs5euxSwAAAA="/>
  </w:docVars>
  <w:rsids>
    <w:rsidRoot w:val="00134E40"/>
    <w:rsid w:val="00084E30"/>
    <w:rsid w:val="000A3405"/>
    <w:rsid w:val="000B3751"/>
    <w:rsid w:val="000B784A"/>
    <w:rsid w:val="000C0BD3"/>
    <w:rsid w:val="000C3E17"/>
    <w:rsid w:val="000C5816"/>
    <w:rsid w:val="000D75F8"/>
    <w:rsid w:val="000E0929"/>
    <w:rsid w:val="000E2927"/>
    <w:rsid w:val="00134E40"/>
    <w:rsid w:val="001615DE"/>
    <w:rsid w:val="001759AB"/>
    <w:rsid w:val="001A410B"/>
    <w:rsid w:val="001C0E9E"/>
    <w:rsid w:val="001C3567"/>
    <w:rsid w:val="001D78F0"/>
    <w:rsid w:val="001E13BF"/>
    <w:rsid w:val="001E72E7"/>
    <w:rsid w:val="0021415D"/>
    <w:rsid w:val="00215B88"/>
    <w:rsid w:val="00216688"/>
    <w:rsid w:val="002425D7"/>
    <w:rsid w:val="00247241"/>
    <w:rsid w:val="00247907"/>
    <w:rsid w:val="00251940"/>
    <w:rsid w:val="00293586"/>
    <w:rsid w:val="002A1051"/>
    <w:rsid w:val="002A3399"/>
    <w:rsid w:val="002B06FA"/>
    <w:rsid w:val="002B2EB8"/>
    <w:rsid w:val="002F010E"/>
    <w:rsid w:val="002F09A8"/>
    <w:rsid w:val="002F302B"/>
    <w:rsid w:val="0030314A"/>
    <w:rsid w:val="0031303F"/>
    <w:rsid w:val="00324C43"/>
    <w:rsid w:val="003256A0"/>
    <w:rsid w:val="00331133"/>
    <w:rsid w:val="00351E26"/>
    <w:rsid w:val="00386907"/>
    <w:rsid w:val="0039128A"/>
    <w:rsid w:val="003B1A33"/>
    <w:rsid w:val="003D645F"/>
    <w:rsid w:val="003E6AC0"/>
    <w:rsid w:val="003E7434"/>
    <w:rsid w:val="003F274E"/>
    <w:rsid w:val="00411F95"/>
    <w:rsid w:val="00436CB5"/>
    <w:rsid w:val="004444E3"/>
    <w:rsid w:val="00453502"/>
    <w:rsid w:val="0046549F"/>
    <w:rsid w:val="004758B6"/>
    <w:rsid w:val="00476129"/>
    <w:rsid w:val="0048146E"/>
    <w:rsid w:val="004A1FA9"/>
    <w:rsid w:val="004A3651"/>
    <w:rsid w:val="004B3ED7"/>
    <w:rsid w:val="004C324E"/>
    <w:rsid w:val="004D0AC2"/>
    <w:rsid w:val="004D1B39"/>
    <w:rsid w:val="004D1B86"/>
    <w:rsid w:val="004F3897"/>
    <w:rsid w:val="0052601D"/>
    <w:rsid w:val="005362C1"/>
    <w:rsid w:val="00562039"/>
    <w:rsid w:val="005638F1"/>
    <w:rsid w:val="00584F7C"/>
    <w:rsid w:val="005A1783"/>
    <w:rsid w:val="005D70FC"/>
    <w:rsid w:val="00606AD7"/>
    <w:rsid w:val="006139FD"/>
    <w:rsid w:val="00671E78"/>
    <w:rsid w:val="00682757"/>
    <w:rsid w:val="00697228"/>
    <w:rsid w:val="006A19D9"/>
    <w:rsid w:val="006C466D"/>
    <w:rsid w:val="007110B1"/>
    <w:rsid w:val="00720B5F"/>
    <w:rsid w:val="00734639"/>
    <w:rsid w:val="00735CB8"/>
    <w:rsid w:val="007539C5"/>
    <w:rsid w:val="007635B2"/>
    <w:rsid w:val="00766F2D"/>
    <w:rsid w:val="00781F7D"/>
    <w:rsid w:val="00787127"/>
    <w:rsid w:val="007910FF"/>
    <w:rsid w:val="007C5691"/>
    <w:rsid w:val="007E1AE3"/>
    <w:rsid w:val="007F10EB"/>
    <w:rsid w:val="007F29D7"/>
    <w:rsid w:val="007F2C25"/>
    <w:rsid w:val="00800D7A"/>
    <w:rsid w:val="00840199"/>
    <w:rsid w:val="0084312B"/>
    <w:rsid w:val="008569AE"/>
    <w:rsid w:val="00880568"/>
    <w:rsid w:val="008974B1"/>
    <w:rsid w:val="008A3EDC"/>
    <w:rsid w:val="008A4261"/>
    <w:rsid w:val="008B50CA"/>
    <w:rsid w:val="008B61B4"/>
    <w:rsid w:val="008B7CD5"/>
    <w:rsid w:val="008C0F6E"/>
    <w:rsid w:val="008C2D69"/>
    <w:rsid w:val="00912028"/>
    <w:rsid w:val="0092470C"/>
    <w:rsid w:val="00950805"/>
    <w:rsid w:val="00971B64"/>
    <w:rsid w:val="00990212"/>
    <w:rsid w:val="009B08B4"/>
    <w:rsid w:val="009B56E1"/>
    <w:rsid w:val="009D4BCA"/>
    <w:rsid w:val="009E0D23"/>
    <w:rsid w:val="009F6A01"/>
    <w:rsid w:val="00A6421F"/>
    <w:rsid w:val="00A64DE2"/>
    <w:rsid w:val="00A8466D"/>
    <w:rsid w:val="00AA4CE3"/>
    <w:rsid w:val="00AB73A4"/>
    <w:rsid w:val="00AD6D07"/>
    <w:rsid w:val="00AE05DE"/>
    <w:rsid w:val="00AE2EAF"/>
    <w:rsid w:val="00AF2F42"/>
    <w:rsid w:val="00B55054"/>
    <w:rsid w:val="00B5558C"/>
    <w:rsid w:val="00B65FAC"/>
    <w:rsid w:val="00B852B0"/>
    <w:rsid w:val="00BD3FEC"/>
    <w:rsid w:val="00BD415D"/>
    <w:rsid w:val="00BE61EB"/>
    <w:rsid w:val="00BE6B17"/>
    <w:rsid w:val="00C04B6D"/>
    <w:rsid w:val="00C250B9"/>
    <w:rsid w:val="00C5315E"/>
    <w:rsid w:val="00CB5E02"/>
    <w:rsid w:val="00CC0971"/>
    <w:rsid w:val="00CE391F"/>
    <w:rsid w:val="00CE71E1"/>
    <w:rsid w:val="00D013E5"/>
    <w:rsid w:val="00D02E41"/>
    <w:rsid w:val="00D34228"/>
    <w:rsid w:val="00D47616"/>
    <w:rsid w:val="00D54209"/>
    <w:rsid w:val="00D60052"/>
    <w:rsid w:val="00D637CC"/>
    <w:rsid w:val="00D77786"/>
    <w:rsid w:val="00D779D7"/>
    <w:rsid w:val="00DB0124"/>
    <w:rsid w:val="00DB0C27"/>
    <w:rsid w:val="00DD1D52"/>
    <w:rsid w:val="00DE4564"/>
    <w:rsid w:val="00DF54B1"/>
    <w:rsid w:val="00E0308B"/>
    <w:rsid w:val="00E37E07"/>
    <w:rsid w:val="00E41C09"/>
    <w:rsid w:val="00E62F20"/>
    <w:rsid w:val="00E63380"/>
    <w:rsid w:val="00E86B28"/>
    <w:rsid w:val="00F25457"/>
    <w:rsid w:val="00F36774"/>
    <w:rsid w:val="00F4545A"/>
    <w:rsid w:val="00F50815"/>
    <w:rsid w:val="00F51064"/>
    <w:rsid w:val="00F57431"/>
    <w:rsid w:val="00F57643"/>
    <w:rsid w:val="00F86EB1"/>
    <w:rsid w:val="00F90658"/>
    <w:rsid w:val="00FE2DE9"/>
    <w:rsid w:val="00FF565B"/>
    <w:rsid w:val="00FF5C61"/>
    <w:rsid w:val="068A7221"/>
    <w:rsid w:val="0839706B"/>
    <w:rsid w:val="095ABCC8"/>
    <w:rsid w:val="0E6DB8DB"/>
    <w:rsid w:val="0FAF3068"/>
    <w:rsid w:val="0FE1CFDC"/>
    <w:rsid w:val="11F21218"/>
    <w:rsid w:val="1ED98233"/>
    <w:rsid w:val="1EF1E20C"/>
    <w:rsid w:val="1F964926"/>
    <w:rsid w:val="2282B29C"/>
    <w:rsid w:val="266A42B0"/>
    <w:rsid w:val="29ADD368"/>
    <w:rsid w:val="30F0F0EC"/>
    <w:rsid w:val="409B3088"/>
    <w:rsid w:val="44663111"/>
    <w:rsid w:val="4792B05D"/>
    <w:rsid w:val="485C5BFC"/>
    <w:rsid w:val="54072C7A"/>
    <w:rsid w:val="57B69091"/>
    <w:rsid w:val="58A3D5B3"/>
    <w:rsid w:val="59588D2B"/>
    <w:rsid w:val="5A40E333"/>
    <w:rsid w:val="69051729"/>
    <w:rsid w:val="6C1653C3"/>
    <w:rsid w:val="722A87E0"/>
    <w:rsid w:val="72CA957C"/>
    <w:rsid w:val="7B988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5EDC"/>
  <w15:docId w15:val="{326707ED-4EFD-473A-99D8-FCB4F4CD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275"/>
      <w:jc w:val="center"/>
      <w:outlineLvl w:val="0"/>
    </w:pPr>
    <w:rPr>
      <w:b/>
      <w:bCs/>
      <w:sz w:val="32"/>
      <w:szCs w:val="32"/>
    </w:rPr>
  </w:style>
  <w:style w:type="paragraph" w:styleId="Heading2">
    <w:name w:val="heading 2"/>
    <w:basedOn w:val="Normal"/>
    <w:uiPriority w:val="9"/>
    <w:unhideWhenUsed/>
    <w:qFormat/>
    <w:pPr>
      <w:ind w:left="400"/>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
      <w:ind w:left="280"/>
      <w:jc w:val="center"/>
    </w:pPr>
    <w:rPr>
      <w:b/>
      <w:bCs/>
      <w:sz w:val="96"/>
      <w:szCs w:val="96"/>
    </w:rPr>
  </w:style>
  <w:style w:type="paragraph" w:styleId="ListParagraph">
    <w:name w:val="List Paragraph"/>
    <w:basedOn w:val="Normal"/>
    <w:uiPriority w:val="1"/>
    <w:qFormat/>
    <w:pPr>
      <w:spacing w:line="276" w:lineRule="exact"/>
      <w:ind w:left="112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1303F"/>
    <w:rPr>
      <w:sz w:val="20"/>
      <w:szCs w:val="20"/>
    </w:rPr>
  </w:style>
  <w:style w:type="character" w:customStyle="1" w:styleId="FootnoteTextChar">
    <w:name w:val="Footnote Text Char"/>
    <w:basedOn w:val="DefaultParagraphFont"/>
    <w:link w:val="FootnoteText"/>
    <w:uiPriority w:val="99"/>
    <w:semiHidden/>
    <w:rsid w:val="003130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303F"/>
    <w:rPr>
      <w:vertAlign w:val="superscript"/>
    </w:rPr>
  </w:style>
  <w:style w:type="character" w:styleId="Hyperlink">
    <w:name w:val="Hyperlink"/>
    <w:basedOn w:val="DefaultParagraphFont"/>
    <w:uiPriority w:val="99"/>
    <w:unhideWhenUsed/>
    <w:rsid w:val="0031303F"/>
    <w:rPr>
      <w:color w:val="0000FF" w:themeColor="hyperlink"/>
      <w:u w:val="single"/>
    </w:rPr>
  </w:style>
  <w:style w:type="character" w:styleId="UnresolvedMention">
    <w:name w:val="Unresolved Mention"/>
    <w:basedOn w:val="DefaultParagraphFont"/>
    <w:uiPriority w:val="99"/>
    <w:semiHidden/>
    <w:unhideWhenUsed/>
    <w:rsid w:val="0031303F"/>
    <w:rPr>
      <w:color w:val="605E5C"/>
      <w:shd w:val="clear" w:color="auto" w:fill="E1DFDD"/>
    </w:rPr>
  </w:style>
  <w:style w:type="paragraph" w:styleId="Revision">
    <w:name w:val="Revision"/>
    <w:hidden/>
    <w:uiPriority w:val="99"/>
    <w:semiHidden/>
    <w:rsid w:val="002B06FA"/>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F2C25"/>
    <w:rPr>
      <w:color w:val="800080" w:themeColor="followedHyperlink"/>
      <w:u w:val="single"/>
    </w:rPr>
  </w:style>
  <w:style w:type="paragraph" w:styleId="Header">
    <w:name w:val="header"/>
    <w:basedOn w:val="Normal"/>
    <w:link w:val="HeaderChar"/>
    <w:uiPriority w:val="99"/>
    <w:unhideWhenUsed/>
    <w:rsid w:val="008B50CA"/>
    <w:pPr>
      <w:tabs>
        <w:tab w:val="center" w:pos="4680"/>
        <w:tab w:val="right" w:pos="9360"/>
      </w:tabs>
    </w:pPr>
  </w:style>
  <w:style w:type="character" w:customStyle="1" w:styleId="HeaderChar">
    <w:name w:val="Header Char"/>
    <w:basedOn w:val="DefaultParagraphFont"/>
    <w:link w:val="Header"/>
    <w:uiPriority w:val="99"/>
    <w:rsid w:val="008B50CA"/>
    <w:rPr>
      <w:rFonts w:ascii="Times New Roman" w:eastAsia="Times New Roman" w:hAnsi="Times New Roman" w:cs="Times New Roman"/>
    </w:rPr>
  </w:style>
  <w:style w:type="paragraph" w:styleId="Footer">
    <w:name w:val="footer"/>
    <w:basedOn w:val="Normal"/>
    <w:link w:val="FooterChar"/>
    <w:uiPriority w:val="99"/>
    <w:unhideWhenUsed/>
    <w:rsid w:val="008B50CA"/>
    <w:pPr>
      <w:tabs>
        <w:tab w:val="center" w:pos="4680"/>
        <w:tab w:val="right" w:pos="9360"/>
      </w:tabs>
    </w:pPr>
  </w:style>
  <w:style w:type="character" w:customStyle="1" w:styleId="FooterChar">
    <w:name w:val="Footer Char"/>
    <w:basedOn w:val="DefaultParagraphFont"/>
    <w:link w:val="Footer"/>
    <w:uiPriority w:val="99"/>
    <w:rsid w:val="008B50C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38F1"/>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4038">
      <w:bodyDiv w:val="1"/>
      <w:marLeft w:val="0"/>
      <w:marRight w:val="0"/>
      <w:marTop w:val="0"/>
      <w:marBottom w:val="0"/>
      <w:divBdr>
        <w:top w:val="none" w:sz="0" w:space="0" w:color="auto"/>
        <w:left w:val="none" w:sz="0" w:space="0" w:color="auto"/>
        <w:bottom w:val="none" w:sz="0" w:space="0" w:color="auto"/>
        <w:right w:val="none" w:sz="0" w:space="0" w:color="auto"/>
      </w:divBdr>
      <w:divsChild>
        <w:div w:id="815730704">
          <w:marLeft w:val="0"/>
          <w:marRight w:val="0"/>
          <w:marTop w:val="0"/>
          <w:marBottom w:val="0"/>
          <w:divBdr>
            <w:top w:val="single" w:sz="2" w:space="0" w:color="000000"/>
            <w:left w:val="single" w:sz="2" w:space="0" w:color="000000"/>
            <w:bottom w:val="single" w:sz="2" w:space="0" w:color="000000"/>
            <w:right w:val="single" w:sz="2" w:space="0" w:color="000000"/>
          </w:divBdr>
        </w:div>
        <w:div w:id="858080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4847851">
      <w:bodyDiv w:val="1"/>
      <w:marLeft w:val="0"/>
      <w:marRight w:val="0"/>
      <w:marTop w:val="0"/>
      <w:marBottom w:val="0"/>
      <w:divBdr>
        <w:top w:val="none" w:sz="0" w:space="0" w:color="auto"/>
        <w:left w:val="none" w:sz="0" w:space="0" w:color="auto"/>
        <w:bottom w:val="none" w:sz="0" w:space="0" w:color="auto"/>
        <w:right w:val="none" w:sz="0" w:space="0" w:color="auto"/>
      </w:divBdr>
      <w:divsChild>
        <w:div w:id="1456871093">
          <w:marLeft w:val="0"/>
          <w:marRight w:val="0"/>
          <w:marTop w:val="0"/>
          <w:marBottom w:val="0"/>
          <w:divBdr>
            <w:top w:val="single" w:sz="2" w:space="0" w:color="000000"/>
            <w:left w:val="single" w:sz="2" w:space="0" w:color="000000"/>
            <w:bottom w:val="single" w:sz="2" w:space="0" w:color="000000"/>
            <w:right w:val="single" w:sz="2" w:space="0" w:color="000000"/>
          </w:divBdr>
        </w:div>
        <w:div w:id="20044331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1202628">
      <w:bodyDiv w:val="1"/>
      <w:marLeft w:val="0"/>
      <w:marRight w:val="0"/>
      <w:marTop w:val="0"/>
      <w:marBottom w:val="0"/>
      <w:divBdr>
        <w:top w:val="none" w:sz="0" w:space="0" w:color="auto"/>
        <w:left w:val="none" w:sz="0" w:space="0" w:color="auto"/>
        <w:bottom w:val="none" w:sz="0" w:space="0" w:color="auto"/>
        <w:right w:val="none" w:sz="0" w:space="0" w:color="auto"/>
      </w:divBdr>
      <w:divsChild>
        <w:div w:id="854542237">
          <w:marLeft w:val="0"/>
          <w:marRight w:val="0"/>
          <w:marTop w:val="0"/>
          <w:marBottom w:val="0"/>
          <w:divBdr>
            <w:top w:val="single" w:sz="2" w:space="0" w:color="000000"/>
            <w:left w:val="single" w:sz="2" w:space="0" w:color="000000"/>
            <w:bottom w:val="single" w:sz="2" w:space="0" w:color="000000"/>
            <w:right w:val="single" w:sz="2" w:space="0" w:color="000000"/>
          </w:divBdr>
        </w:div>
        <w:div w:id="1872375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1328530">
      <w:bodyDiv w:val="1"/>
      <w:marLeft w:val="0"/>
      <w:marRight w:val="0"/>
      <w:marTop w:val="0"/>
      <w:marBottom w:val="0"/>
      <w:divBdr>
        <w:top w:val="none" w:sz="0" w:space="0" w:color="auto"/>
        <w:left w:val="none" w:sz="0" w:space="0" w:color="auto"/>
        <w:bottom w:val="none" w:sz="0" w:space="0" w:color="auto"/>
        <w:right w:val="none" w:sz="0" w:space="0" w:color="auto"/>
      </w:divBdr>
      <w:divsChild>
        <w:div w:id="80421341">
          <w:marLeft w:val="0"/>
          <w:marRight w:val="0"/>
          <w:marTop w:val="0"/>
          <w:marBottom w:val="0"/>
          <w:divBdr>
            <w:top w:val="single" w:sz="2" w:space="0" w:color="000000"/>
            <w:left w:val="single" w:sz="2" w:space="0" w:color="000000"/>
            <w:bottom w:val="single" w:sz="2" w:space="0" w:color="000000"/>
            <w:right w:val="single" w:sz="2" w:space="0" w:color="000000"/>
          </w:divBdr>
        </w:div>
        <w:div w:id="857235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e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14E6-A37E-4B40-825A-E766A23D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4666</Characters>
  <Application>Microsoft Office Word</Application>
  <DocSecurity>0</DocSecurity>
  <Lines>97</Lines>
  <Paragraphs>35</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Ceja</dc:creator>
  <cp:keywords/>
  <cp:lastModifiedBy>Terrance Hamm</cp:lastModifiedBy>
  <cp:revision>4</cp:revision>
  <cp:lastPrinted>2024-02-07T17:43:00Z</cp:lastPrinted>
  <dcterms:created xsi:type="dcterms:W3CDTF">2024-02-07T17:56:00Z</dcterms:created>
  <dcterms:modified xsi:type="dcterms:W3CDTF">2024-02-07T18:00:00Z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2021-12-20T00:00:00Z</vt:filetime>
  </property>
  <property fmtid="{D5CDD505-2E9C-101B-9397-08002B2CF9AE}" pid="5" name="GrammarlyDocumentId">
    <vt:lpwstr>a9d6c4b3cf12fbc46f82b779d07e9faa0ba350caaa1a29f865d45b71db658ec7</vt:lpwstr>
  </property>
</Properties>
</file>